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A32F9" w:rsidR="005247D7" w:rsidP="00BA32F9" w:rsidRDefault="005247D7" w14:paraId="7477AD5B" w14:textId="5449548F">
      <w:pPr>
        <w:jc w:val="center"/>
        <w:rPr>
          <w:rFonts w:ascii="Open Sans" w:hAnsi="Open Sans" w:cs="Open Sans"/>
          <w:b/>
          <w:bCs/>
          <w:sz w:val="36"/>
          <w:szCs w:val="36"/>
          <w:lang w:val="en-US"/>
        </w:rPr>
      </w:pPr>
      <w:r w:rsidRPr="00BA32F9">
        <w:rPr>
          <w:rFonts w:ascii="Open Sans" w:hAnsi="Open Sans" w:cs="Open Sans"/>
          <w:b/>
          <w:bCs/>
          <w:sz w:val="36"/>
          <w:szCs w:val="36"/>
          <w:lang w:val="en-US"/>
        </w:rPr>
        <w:t>International Non-profit Accounting Guidance (INPAG)</w:t>
      </w:r>
    </w:p>
    <w:p w:rsidRPr="00BA32F9" w:rsidR="001A12FB" w:rsidP="00BA32F9" w:rsidRDefault="005247D7" w14:paraId="1F0E6944" w14:textId="1CD92E31">
      <w:pPr>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Pr="00BA32F9" w:rsidR="00BA32F9">
        <w:rPr>
          <w:rFonts w:ascii="Open Sans" w:hAnsi="Open Sans" w:cs="Open Sans"/>
          <w:b/>
          <w:bCs/>
          <w:sz w:val="36"/>
          <w:szCs w:val="36"/>
          <w:lang w:val="en-US"/>
        </w:rPr>
        <w:t xml:space="preserve"> </w:t>
      </w:r>
      <w:r w:rsidRPr="00BA32F9" w:rsidR="001A12FB">
        <w:rPr>
          <w:rFonts w:ascii="Open Sans" w:hAnsi="Open Sans" w:cs="Open Sans"/>
          <w:b/>
          <w:bCs/>
          <w:sz w:val="36"/>
          <w:szCs w:val="36"/>
          <w:lang w:val="en-US"/>
        </w:rPr>
        <w:t>Response template</w:t>
      </w:r>
    </w:p>
    <w:p w:rsidR="0080195C" w:rsidP="001A12FB" w:rsidRDefault="00551FD4" w14:paraId="2F3F29C8" w14:textId="6D7D8B91">
      <w:pPr>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w:history="1" r:id="rId10">
        <w:r w:rsidRPr="00907006" w:rsidR="00DD6B4E">
          <w:rPr>
            <w:rStyle w:val="Hyperlink"/>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Pr="00A747AD" w:rsidR="00BF6FEA">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rsidRPr="00EB6705" w:rsidR="00CA5E81" w:rsidP="00CA5E81" w:rsidRDefault="00CA5E81" w14:paraId="5CB283D6" w14:textId="722290EF">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rsidRPr="00EB6705" w:rsidR="00CA5E81" w:rsidP="00CA5E81" w:rsidRDefault="00CA5E81" w14:paraId="47787D90" w14:textId="77777777">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Address the question </w:t>
      </w:r>
      <w:proofErr w:type="gramStart"/>
      <w:r w:rsidRPr="00EB6705">
        <w:rPr>
          <w:rFonts w:ascii="Open Sans" w:hAnsi="Open Sans" w:cs="Open Sans"/>
          <w:sz w:val="20"/>
          <w:szCs w:val="20"/>
          <w:lang w:val="en-US"/>
        </w:rPr>
        <w:t>asked;</w:t>
      </w:r>
      <w:proofErr w:type="gramEnd"/>
    </w:p>
    <w:p w:rsidRPr="00EB6705" w:rsidR="00CA5E81" w:rsidP="00CA5E81" w:rsidRDefault="00CA5E81" w14:paraId="7475C876" w14:textId="77777777">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Contain a clear explanation to support the response provided, whether this is agreeing or otherwise with any proposals </w:t>
      </w:r>
      <w:proofErr w:type="gramStart"/>
      <w:r w:rsidRPr="00EB6705">
        <w:rPr>
          <w:rFonts w:ascii="Open Sans" w:hAnsi="Open Sans" w:cs="Open Sans"/>
          <w:sz w:val="20"/>
          <w:szCs w:val="20"/>
          <w:lang w:val="en-US"/>
        </w:rPr>
        <w:t>made;</w:t>
      </w:r>
      <w:proofErr w:type="gramEnd"/>
    </w:p>
    <w:p w:rsidRPr="00EB6705" w:rsidR="00CA5E81" w:rsidP="00CA5E81" w:rsidRDefault="00CA5E81" w14:paraId="65985E30" w14:textId="77777777">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Propose alternatives for consideration, where responses are not in agreement with the proposal </w:t>
      </w:r>
      <w:proofErr w:type="gramStart"/>
      <w:r w:rsidRPr="00EB6705">
        <w:rPr>
          <w:rFonts w:ascii="Open Sans" w:hAnsi="Open Sans" w:cs="Open Sans"/>
          <w:sz w:val="20"/>
          <w:szCs w:val="20"/>
          <w:lang w:val="en-US"/>
        </w:rPr>
        <w:t>made;</w:t>
      </w:r>
      <w:proofErr w:type="gramEnd"/>
    </w:p>
    <w:p w:rsidRPr="00EB6705" w:rsidR="00CA5E81" w:rsidP="00CA5E81" w:rsidRDefault="00CA5E81" w14:paraId="21623314" w14:textId="3CFD718C">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rsidRPr="00EB6705" w:rsidR="00CA5E81" w:rsidP="00CA5E81" w:rsidRDefault="00CA5E81" w14:paraId="4F4E3F5C" w14:textId="77777777">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rsidRPr="00EB6705" w:rsidR="00126569" w:rsidP="00126569" w:rsidRDefault="00126569" w14:paraId="2E203416" w14:textId="77777777">
      <w:pPr>
        <w:jc w:val="both"/>
        <w:rPr>
          <w:rFonts w:ascii="Open Sans" w:hAnsi="Open Sans" w:cs="Open Sans"/>
          <w:sz w:val="20"/>
          <w:szCs w:val="20"/>
          <w:lang w:val="en-US"/>
        </w:rPr>
      </w:pPr>
    </w:p>
    <w:p w:rsidRPr="00EB6705" w:rsidR="00082C3C" w:rsidP="00126569" w:rsidRDefault="000B1B88" w14:paraId="50E1C8AF" w14:textId="1687D71C">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Pr="00EB6705" w:rsidR="00A63EF0">
        <w:rPr>
          <w:rFonts w:ascii="Open Sans" w:hAnsi="Open Sans" w:cs="Open Sans"/>
          <w:sz w:val="20"/>
          <w:szCs w:val="20"/>
          <w:lang w:val="en-US"/>
        </w:rPr>
        <w:t>text box</w:t>
      </w:r>
      <w:r w:rsidRPr="00EB6705" w:rsidR="00694053">
        <w:rPr>
          <w:rFonts w:ascii="Open Sans" w:hAnsi="Open Sans" w:cs="Open Sans"/>
          <w:sz w:val="20"/>
          <w:szCs w:val="20"/>
          <w:lang w:val="en-US"/>
        </w:rPr>
        <w:t xml:space="preserve">es will </w:t>
      </w:r>
      <w:r w:rsidRPr="00EB6705" w:rsidR="00032CDB">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Pr="00EB6705" w:rsidR="00032CDB">
        <w:rPr>
          <w:rFonts w:ascii="Open Sans" w:hAnsi="Open Sans" w:cs="Open Sans"/>
          <w:sz w:val="20"/>
          <w:szCs w:val="20"/>
          <w:lang w:val="en-US"/>
        </w:rPr>
        <w:t xml:space="preserve">You </w:t>
      </w:r>
      <w:r w:rsidRPr="00EB6705" w:rsidR="00082C3C">
        <w:rPr>
          <w:rFonts w:ascii="Open Sans" w:hAnsi="Open Sans" w:cs="Open Sans"/>
          <w:sz w:val="20"/>
          <w:szCs w:val="20"/>
          <w:lang w:val="en-US"/>
        </w:rPr>
        <w:t>do not need to answer all questions and can choose to answer as many or as few as you wish.</w:t>
      </w:r>
    </w:p>
    <w:p w:rsidRPr="00EB6705" w:rsidR="00126569" w:rsidP="00126569" w:rsidRDefault="00126569" w14:paraId="5D0F16EE" w14:textId="3564717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rsidR="00413E15" w:rsidP="00126569" w:rsidRDefault="00413E15" w14:paraId="4561C0D6" w14:textId="77777777">
      <w:pPr>
        <w:jc w:val="both"/>
        <w:rPr>
          <w:rFonts w:ascii="Open Sans" w:hAnsi="Open Sans" w:cs="Open Sans"/>
          <w:sz w:val="20"/>
          <w:szCs w:val="20"/>
          <w:lang w:val="en-US"/>
        </w:rPr>
      </w:pPr>
      <w:r>
        <w:rPr>
          <w:rFonts w:ascii="Open Sans" w:hAnsi="Open Sans" w:cs="Open Sans"/>
          <w:sz w:val="20"/>
          <w:szCs w:val="20"/>
          <w:lang w:val="en-US"/>
        </w:rPr>
        <w:t xml:space="preserve">Please contact </w:t>
      </w:r>
      <w:hyperlink w:history="1" r:id="rId11">
        <w:r w:rsidRPr="00907006">
          <w:rPr>
            <w:rStyle w:val="Hyperlink"/>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rsidRPr="00EB6705" w:rsidR="0020260D" w:rsidP="00126569" w:rsidRDefault="00126569" w14:paraId="32AE362A" w14:textId="1DA105A1">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w:history="1" r:id="rId12">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w:history="1" r:id="rId13">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Pr="00EB6705" w:rsidR="00BF437E">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Pr="00EB6705" w:rsidR="00BF437E">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rsidRPr="00EB6705" w:rsidR="00AC6610" w:rsidP="003A11E8" w:rsidRDefault="000C4E37" w14:paraId="4558DABC" w14:textId="431769A6">
      <w:pPr>
        <w:rPr>
          <w:rFonts w:ascii="Open Sans" w:hAnsi="Open Sans" w:cs="Open Sans"/>
          <w:b/>
          <w:bCs/>
          <w:sz w:val="20"/>
          <w:szCs w:val="20"/>
        </w:rPr>
      </w:pPr>
      <w:r>
        <w:rPr>
          <w:rFonts w:ascii="Open Sans" w:hAnsi="Open Sans" w:cs="Open Sans"/>
          <w:b/>
          <w:bCs/>
          <w:sz w:val="20"/>
          <w:szCs w:val="20"/>
        </w:rPr>
        <w:br w:type="page"/>
      </w:r>
      <w:r w:rsidRPr="003A11E8" w:rsidR="003A11E8">
        <w:rPr>
          <w:rFonts w:ascii="Open Sans" w:hAnsi="Open Sans" w:cs="Open Sans"/>
          <w:b/>
          <w:bCs/>
          <w:sz w:val="32"/>
          <w:szCs w:val="32"/>
        </w:rPr>
        <w:lastRenderedPageBreak/>
        <w:t>R</w:t>
      </w:r>
      <w:r w:rsidRPr="003A11E8" w:rsidR="00E628A8">
        <w:rPr>
          <w:rFonts w:ascii="Open Sans" w:hAnsi="Open Sans" w:cs="Open Sans"/>
          <w:b/>
          <w:bCs/>
          <w:sz w:val="32"/>
          <w:szCs w:val="32"/>
        </w:rPr>
        <w:t>espondent</w:t>
      </w:r>
      <w:r w:rsidRPr="003A11E8" w:rsidR="00AC6610">
        <w:rPr>
          <w:rFonts w:ascii="Open Sans" w:hAnsi="Open Sans" w:cs="Open Sans"/>
          <w:b/>
          <w:bCs/>
          <w:sz w:val="32"/>
          <w:szCs w:val="32"/>
        </w:rPr>
        <w:t xml:space="preserve"> information</w:t>
      </w:r>
      <w:r w:rsidR="003A11E8">
        <w:rPr>
          <w:rFonts w:ascii="Open Sans" w:hAnsi="Open Sans" w:cs="Open Sans"/>
          <w:b/>
          <w:bCs/>
          <w:sz w:val="32"/>
          <w:szCs w:val="32"/>
        </w:rPr>
        <w:t>*</w:t>
      </w:r>
      <w:r w:rsidRPr="003A11E8" w:rsidR="00AC6610">
        <w:rPr>
          <w:rFonts w:ascii="Open Sans" w:hAnsi="Open Sans" w:cs="Open Sans"/>
          <w:b/>
          <w:bCs/>
          <w:sz w:val="32"/>
          <w:szCs w:val="32"/>
        </w:rPr>
        <w:t>:</w:t>
      </w:r>
    </w:p>
    <w:tbl>
      <w:tblPr>
        <w:tblStyle w:val="TableGrid"/>
        <w:tblW w:w="0" w:type="auto"/>
        <w:tblLook w:val="04A0" w:firstRow="1" w:lastRow="0" w:firstColumn="1" w:lastColumn="0" w:noHBand="0" w:noVBand="1"/>
      </w:tblPr>
      <w:tblGrid>
        <w:gridCol w:w="1413"/>
        <w:gridCol w:w="3544"/>
        <w:gridCol w:w="5386"/>
        <w:gridCol w:w="3402"/>
      </w:tblGrid>
      <w:tr w:rsidRPr="00EB6705" w:rsidR="00F6667F" w:rsidTr="70F40401" w14:paraId="01C4BA55" w14:textId="559E1E0D">
        <w:tc>
          <w:tcPr>
            <w:tcW w:w="1413" w:type="dxa"/>
            <w:tcMar/>
          </w:tcPr>
          <w:p w:rsidRPr="00EB6705" w:rsidR="00F6667F" w:rsidRDefault="001E04DA" w14:paraId="1F88B88F" w14:textId="30BC1000">
            <w:pPr>
              <w:rPr>
                <w:rFonts w:ascii="Open Sans" w:hAnsi="Open Sans" w:cs="Open Sans"/>
                <w:b/>
                <w:bCs/>
                <w:sz w:val="20"/>
                <w:szCs w:val="20"/>
              </w:rPr>
            </w:pPr>
            <w:r>
              <w:rPr>
                <w:rFonts w:ascii="Open Sans" w:hAnsi="Open Sans" w:cs="Open Sans"/>
                <w:b/>
                <w:bCs/>
                <w:sz w:val="20"/>
                <w:szCs w:val="20"/>
              </w:rPr>
              <w:t>First n</w:t>
            </w:r>
            <w:r w:rsidRPr="00EB6705" w:rsidR="00F6667F">
              <w:rPr>
                <w:rFonts w:ascii="Open Sans" w:hAnsi="Open Sans" w:cs="Open Sans"/>
                <w:b/>
                <w:bCs/>
                <w:sz w:val="20"/>
                <w:szCs w:val="20"/>
              </w:rPr>
              <w:t>ame:</w:t>
            </w:r>
          </w:p>
        </w:tc>
        <w:tc>
          <w:tcPr>
            <w:tcW w:w="3544" w:type="dxa"/>
            <w:tcMar/>
          </w:tcPr>
          <w:p w:rsidRPr="00EB6705" w:rsidR="00F6667F" w:rsidRDefault="00785BD1" w14:paraId="5B1CFA8C" w14:textId="6C8D8508">
            <w:pPr>
              <w:rPr>
                <w:rFonts w:ascii="Open Sans" w:hAnsi="Open Sans" w:cs="Open Sans"/>
                <w:sz w:val="20"/>
                <w:szCs w:val="20"/>
              </w:rPr>
            </w:pPr>
            <w:r>
              <w:rPr>
                <w:rFonts w:ascii="Open Sans" w:hAnsi="Open Sans" w:cs="Open Sans"/>
                <w:sz w:val="20"/>
                <w:szCs w:val="20"/>
              </w:rPr>
              <w:t xml:space="preserve">Alex </w:t>
            </w:r>
          </w:p>
        </w:tc>
        <w:tc>
          <w:tcPr>
            <w:tcW w:w="5386" w:type="dxa"/>
            <w:tcMar/>
          </w:tcPr>
          <w:p w:rsidRPr="00EB6705" w:rsidR="00F6667F" w:rsidRDefault="00DB7739" w14:paraId="20A79987" w14:textId="6C35B34D">
            <w:pPr>
              <w:rPr>
                <w:rFonts w:ascii="Open Sans" w:hAnsi="Open Sans" w:cs="Open Sans"/>
                <w:b/>
                <w:bCs/>
                <w:sz w:val="20"/>
                <w:szCs w:val="20"/>
              </w:rPr>
            </w:pPr>
            <w:r w:rsidRPr="00EB6705">
              <w:rPr>
                <w:rFonts w:ascii="Open Sans" w:hAnsi="Open Sans" w:cs="Open Sans"/>
                <w:b/>
                <w:bCs/>
                <w:sz w:val="20"/>
                <w:szCs w:val="20"/>
              </w:rPr>
              <w:t xml:space="preserve">Organisation: </w:t>
            </w:r>
          </w:p>
        </w:tc>
        <w:tc>
          <w:tcPr>
            <w:tcW w:w="3402" w:type="dxa"/>
            <w:tcMar/>
          </w:tcPr>
          <w:p w:rsidRPr="00EB6705" w:rsidR="00F6667F" w:rsidRDefault="00785BD1" w14:paraId="2DF3B94F" w14:textId="632C6F01">
            <w:pPr>
              <w:rPr>
                <w:rFonts w:ascii="Open Sans" w:hAnsi="Open Sans" w:cs="Open Sans"/>
                <w:sz w:val="20"/>
                <w:szCs w:val="20"/>
              </w:rPr>
            </w:pPr>
            <w:r>
              <w:rPr>
                <w:rFonts w:ascii="Open Sans" w:hAnsi="Open Sans" w:cs="Open Sans"/>
                <w:sz w:val="20"/>
                <w:szCs w:val="20"/>
              </w:rPr>
              <w:t>Power &amp; Integrity</w:t>
            </w:r>
          </w:p>
        </w:tc>
      </w:tr>
      <w:tr w:rsidRPr="00EB6705" w:rsidR="00DB7739" w:rsidTr="70F40401" w14:paraId="5517C290" w14:textId="77777777">
        <w:tc>
          <w:tcPr>
            <w:tcW w:w="1413" w:type="dxa"/>
            <w:tcMar/>
          </w:tcPr>
          <w:p w:rsidR="00DB7739" w:rsidRDefault="00DB7739" w14:paraId="5CE1F7AE" w14:textId="48565488">
            <w:pPr>
              <w:rPr>
                <w:rFonts w:ascii="Open Sans" w:hAnsi="Open Sans" w:cs="Open Sans"/>
                <w:b/>
                <w:bCs/>
                <w:sz w:val="20"/>
                <w:szCs w:val="20"/>
              </w:rPr>
            </w:pPr>
            <w:r>
              <w:rPr>
                <w:rFonts w:ascii="Open Sans" w:hAnsi="Open Sans" w:cs="Open Sans"/>
                <w:b/>
                <w:bCs/>
                <w:sz w:val="20"/>
                <w:szCs w:val="20"/>
              </w:rPr>
              <w:t>Last name:</w:t>
            </w:r>
          </w:p>
        </w:tc>
        <w:tc>
          <w:tcPr>
            <w:tcW w:w="3544" w:type="dxa"/>
            <w:tcMar/>
          </w:tcPr>
          <w:p w:rsidRPr="00EB6705" w:rsidR="00DB7739" w:rsidRDefault="00785BD1" w14:paraId="63E7B071" w14:textId="2352A691">
            <w:pPr>
              <w:rPr>
                <w:rFonts w:ascii="Open Sans" w:hAnsi="Open Sans" w:cs="Open Sans"/>
                <w:sz w:val="20"/>
                <w:szCs w:val="20"/>
              </w:rPr>
            </w:pPr>
            <w:r>
              <w:rPr>
                <w:rFonts w:ascii="Open Sans" w:hAnsi="Open Sans" w:cs="Open Sans"/>
                <w:sz w:val="20"/>
                <w:szCs w:val="20"/>
              </w:rPr>
              <w:t>Cole-Hamilton</w:t>
            </w:r>
          </w:p>
        </w:tc>
        <w:tc>
          <w:tcPr>
            <w:tcW w:w="5386" w:type="dxa"/>
            <w:tcMar/>
          </w:tcPr>
          <w:p w:rsidR="00BA2063" w:rsidRDefault="00DB7739" w14:paraId="0953E1E5" w14:textId="550022F4">
            <w:pPr>
              <w:rPr>
                <w:rFonts w:ascii="Open Sans" w:hAnsi="Open Sans" w:cs="Open Sans"/>
                <w:sz w:val="20"/>
                <w:szCs w:val="20"/>
              </w:rPr>
            </w:pPr>
            <w:r>
              <w:rPr>
                <w:rFonts w:ascii="Open Sans" w:hAnsi="Open Sans" w:cs="Open Sans"/>
                <w:b/>
                <w:bCs/>
                <w:sz w:val="20"/>
                <w:szCs w:val="20"/>
              </w:rPr>
              <w:t xml:space="preserve">Response: </w:t>
            </w:r>
            <w:r>
              <w:rPr>
                <w:rFonts w:ascii="Open Sans" w:hAnsi="Open Sans" w:cs="Open Sans"/>
                <w:sz w:val="20"/>
                <w:szCs w:val="20"/>
              </w:rPr>
              <w:t>please choose from</w:t>
            </w:r>
            <w:r w:rsidR="00BA2063">
              <w:rPr>
                <w:rFonts w:ascii="Open Sans" w:hAnsi="Open Sans" w:cs="Open Sans"/>
                <w:sz w:val="20"/>
                <w:szCs w:val="20"/>
              </w:rPr>
              <w:t>:</w:t>
            </w:r>
            <w:r>
              <w:rPr>
                <w:rFonts w:ascii="Open Sans" w:hAnsi="Open Sans" w:cs="Open Sans"/>
                <w:sz w:val="20"/>
                <w:szCs w:val="20"/>
              </w:rPr>
              <w:t xml:space="preserve"> </w:t>
            </w:r>
          </w:p>
          <w:p w:rsidRPr="00785BD1" w:rsidR="00DB7739" w:rsidP="00785BD1" w:rsidRDefault="00DB7739" w14:paraId="4A68BDE9" w14:textId="34CCCDD6">
            <w:pPr>
              <w:rPr>
                <w:rFonts w:ascii="Open Sans" w:hAnsi="Open Sans" w:cs="Open Sans"/>
                <w:b/>
                <w:bCs/>
                <w:sz w:val="20"/>
                <w:szCs w:val="20"/>
              </w:rPr>
            </w:pPr>
          </w:p>
        </w:tc>
        <w:tc>
          <w:tcPr>
            <w:tcW w:w="3402" w:type="dxa"/>
            <w:tcMar/>
          </w:tcPr>
          <w:p w:rsidRPr="00785BD1" w:rsidR="00785BD1" w:rsidP="00785BD1" w:rsidRDefault="00785BD1" w14:paraId="7671D655" w14:textId="306DE1E4">
            <w:pPr>
              <w:rPr>
                <w:rFonts w:ascii="Open Sans" w:hAnsi="Open Sans" w:cs="Open Sans"/>
                <w:b/>
                <w:bCs/>
                <w:sz w:val="20"/>
                <w:szCs w:val="20"/>
              </w:rPr>
            </w:pPr>
            <w:r w:rsidRPr="00785BD1">
              <w:rPr>
                <w:rFonts w:ascii="Open Sans" w:hAnsi="Open Sans" w:cs="Open Sans"/>
                <w:sz w:val="20"/>
                <w:szCs w:val="20"/>
              </w:rPr>
              <w:t xml:space="preserve">on behalf of my organisation or </w:t>
            </w:r>
          </w:p>
          <w:p w:rsidRPr="00EB6705" w:rsidR="00DB7739" w:rsidRDefault="00DB7739" w14:paraId="2F4A6BD6" w14:textId="08387DB5">
            <w:pPr>
              <w:rPr>
                <w:rFonts w:ascii="Open Sans" w:hAnsi="Open Sans" w:cs="Open Sans"/>
                <w:sz w:val="20"/>
                <w:szCs w:val="20"/>
              </w:rPr>
            </w:pPr>
          </w:p>
        </w:tc>
      </w:tr>
      <w:tr w:rsidRPr="00EB6705" w:rsidR="000C4E37" w:rsidTr="70F40401" w14:paraId="63DAEE75" w14:textId="77777777">
        <w:tc>
          <w:tcPr>
            <w:tcW w:w="1413" w:type="dxa"/>
            <w:tcMar/>
          </w:tcPr>
          <w:p w:rsidR="000C4E37" w:rsidP="000C4E37" w:rsidRDefault="000C4E37" w14:paraId="2DC3ABB5" w14:textId="63A99817">
            <w:pPr>
              <w:rPr>
                <w:rFonts w:ascii="Open Sans" w:hAnsi="Open Sans" w:cs="Open Sans"/>
                <w:b/>
                <w:bCs/>
                <w:sz w:val="20"/>
                <w:szCs w:val="20"/>
              </w:rPr>
            </w:pPr>
            <w:r>
              <w:rPr>
                <w:rFonts w:ascii="Open Sans" w:hAnsi="Open Sans" w:cs="Open Sans"/>
                <w:b/>
                <w:bCs/>
                <w:sz w:val="20"/>
                <w:szCs w:val="20"/>
              </w:rPr>
              <w:t>Email:</w:t>
            </w:r>
          </w:p>
        </w:tc>
        <w:tc>
          <w:tcPr>
            <w:tcW w:w="3544" w:type="dxa"/>
            <w:tcMar/>
          </w:tcPr>
          <w:p w:rsidR="000C4E37" w:rsidP="000C4E37" w:rsidRDefault="00785BD1" w14:paraId="469F1599" w14:textId="46BA6A3C">
            <w:pPr>
              <w:rPr>
                <w:rFonts w:ascii="Open Sans" w:hAnsi="Open Sans" w:cs="Open Sans"/>
                <w:sz w:val="20"/>
                <w:szCs w:val="20"/>
              </w:rPr>
            </w:pPr>
            <w:r w:rsidRPr="70F40401" w:rsidR="00785BD1">
              <w:rPr>
                <w:rFonts w:ascii="Open Sans" w:hAnsi="Open Sans" w:cs="Open Sans"/>
                <w:sz w:val="20"/>
                <w:szCs w:val="20"/>
              </w:rPr>
              <w:t>a</w:t>
            </w:r>
            <w:r w:rsidRPr="70F40401" w:rsidR="6BCDB450">
              <w:rPr>
                <w:rFonts w:ascii="Open Sans" w:hAnsi="Open Sans" w:cs="Open Sans"/>
                <w:sz w:val="20"/>
                <w:szCs w:val="20"/>
              </w:rPr>
              <w:t>l</w:t>
            </w:r>
            <w:r w:rsidRPr="70F40401" w:rsidR="00785BD1">
              <w:rPr>
                <w:rFonts w:ascii="Open Sans" w:hAnsi="Open Sans" w:cs="Open Sans"/>
                <w:sz w:val="20"/>
                <w:szCs w:val="20"/>
              </w:rPr>
              <w:t>ex@power-integrity.org</w:t>
            </w:r>
          </w:p>
        </w:tc>
        <w:tc>
          <w:tcPr>
            <w:tcW w:w="5386" w:type="dxa"/>
            <w:tcMar/>
          </w:tcPr>
          <w:p w:rsidR="000C4E37" w:rsidP="000C4E37" w:rsidRDefault="000C4E37" w14:paraId="600C5610" w14:textId="7D0485A0">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w:t>
            </w:r>
          </w:p>
        </w:tc>
        <w:tc>
          <w:tcPr>
            <w:tcW w:w="3402" w:type="dxa"/>
            <w:tcMar/>
          </w:tcPr>
          <w:p w:rsidRPr="00EB6705" w:rsidR="000C4E37" w:rsidP="000C4E37" w:rsidRDefault="00785BD1" w14:paraId="544E8897" w14:textId="15635248">
            <w:pPr>
              <w:rPr>
                <w:rFonts w:ascii="Open Sans" w:hAnsi="Open Sans" w:cs="Open Sans"/>
                <w:sz w:val="20"/>
                <w:szCs w:val="20"/>
              </w:rPr>
            </w:pPr>
            <w:r>
              <w:rPr>
                <w:rFonts w:ascii="Open Sans" w:hAnsi="Open Sans" w:cs="Open Sans"/>
                <w:sz w:val="20"/>
                <w:szCs w:val="20"/>
              </w:rPr>
              <w:t>UK</w:t>
            </w:r>
          </w:p>
        </w:tc>
      </w:tr>
      <w:tr w:rsidRPr="00EB6705" w:rsidR="000C4E37" w:rsidTr="70F40401" w14:paraId="73351CF2" w14:textId="77777777">
        <w:tc>
          <w:tcPr>
            <w:tcW w:w="1413" w:type="dxa"/>
            <w:tcMar/>
          </w:tcPr>
          <w:p w:rsidRPr="00EB6705" w:rsidR="000C4E37" w:rsidP="000C4E37" w:rsidRDefault="000C4E37" w14:paraId="6BE77AEC" w14:textId="5559BDA8">
            <w:pPr>
              <w:rPr>
                <w:rFonts w:ascii="Open Sans" w:hAnsi="Open Sans" w:cs="Open Sans"/>
                <w:b/>
                <w:bCs/>
                <w:sz w:val="20"/>
                <w:szCs w:val="20"/>
              </w:rPr>
            </w:pPr>
            <w:r>
              <w:rPr>
                <w:rFonts w:ascii="Open Sans" w:hAnsi="Open Sans" w:cs="Open Sans"/>
                <w:b/>
                <w:bCs/>
                <w:sz w:val="20"/>
                <w:szCs w:val="20"/>
              </w:rPr>
              <w:t>Position:</w:t>
            </w:r>
          </w:p>
        </w:tc>
        <w:tc>
          <w:tcPr>
            <w:tcW w:w="3544" w:type="dxa"/>
            <w:tcMar/>
          </w:tcPr>
          <w:p w:rsidRPr="00EB6705" w:rsidR="000C4E37" w:rsidP="000C4E37" w:rsidRDefault="00785BD1" w14:paraId="2A639198" w14:textId="0899689F">
            <w:pPr>
              <w:rPr>
                <w:rFonts w:ascii="Open Sans" w:hAnsi="Open Sans" w:cs="Open Sans"/>
                <w:sz w:val="20"/>
                <w:szCs w:val="20"/>
              </w:rPr>
            </w:pPr>
            <w:r>
              <w:rPr>
                <w:rFonts w:ascii="Open Sans" w:hAnsi="Open Sans" w:cs="Open Sans"/>
                <w:sz w:val="20"/>
                <w:szCs w:val="20"/>
              </w:rPr>
              <w:t>Co-founder</w:t>
            </w:r>
          </w:p>
        </w:tc>
        <w:tc>
          <w:tcPr>
            <w:tcW w:w="5386" w:type="dxa"/>
            <w:tcMar/>
          </w:tcPr>
          <w:p w:rsidR="000C4E37" w:rsidP="000C4E37" w:rsidRDefault="000C4E37" w14:paraId="2D9748C6" w14:textId="7777777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rsidRPr="00BA2063" w:rsidR="000C4E37" w:rsidP="000C4E37" w:rsidRDefault="000C4E37" w14:paraId="0F49FD61" w14:textId="7777777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rsidRPr="00BA2063" w:rsidR="000C4E37" w:rsidP="000C4E37" w:rsidRDefault="000C4E37" w14:paraId="614BE0DE" w14:textId="7777777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rsidRPr="00BA2063" w:rsidR="000C4E37" w:rsidP="000C4E37" w:rsidRDefault="000C4E37" w14:paraId="60550465" w14:textId="7777777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standard setter, </w:t>
            </w:r>
          </w:p>
          <w:p w:rsidRPr="00BA2063" w:rsidR="000C4E37" w:rsidP="000C4E37" w:rsidRDefault="000C4E37" w14:paraId="7F9B753D" w14:textId="7777777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rsidRPr="00BA2063" w:rsidR="000C4E37" w:rsidP="000C4E37" w:rsidRDefault="000C4E37" w14:paraId="7A0533F3" w14:textId="7777777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regulator, </w:t>
            </w:r>
          </w:p>
          <w:p w:rsidRPr="00BA2063" w:rsidR="000C4E37" w:rsidP="000C4E37" w:rsidRDefault="000C4E37" w14:paraId="0273FA0E" w14:textId="7777777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rsidRPr="00BA2063" w:rsidR="000C4E37" w:rsidP="000C4E37" w:rsidRDefault="000C4E37" w14:paraId="331B7B1E" w14:textId="7777777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rsidRPr="00BA2063" w:rsidR="000C4E37" w:rsidP="000C4E37" w:rsidRDefault="000C4E37" w14:paraId="33CEA4FD" w14:textId="7777777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rsidRPr="00BA2063" w:rsidR="000C4E37" w:rsidP="000C4E37" w:rsidRDefault="000C4E37" w14:paraId="0D59F886" w14:textId="7777777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rsidRPr="00BA2063" w:rsidR="000C4E37" w:rsidP="000C4E37" w:rsidRDefault="000C4E37" w14:paraId="48D53063" w14:textId="4F9FD37E">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402" w:type="dxa"/>
            <w:tcMar/>
          </w:tcPr>
          <w:p w:rsidRPr="00785BD1" w:rsidR="00785BD1" w:rsidP="00785BD1" w:rsidRDefault="00785BD1" w14:paraId="2DD8BA29" w14:textId="77777777">
            <w:pPr>
              <w:rPr>
                <w:rFonts w:ascii="Open Sans" w:hAnsi="Open Sans" w:cs="Open Sans"/>
                <w:b/>
                <w:bCs/>
                <w:sz w:val="20"/>
                <w:szCs w:val="20"/>
              </w:rPr>
            </w:pPr>
            <w:r w:rsidRPr="00785BD1">
              <w:rPr>
                <w:rFonts w:ascii="Open Sans" w:hAnsi="Open Sans" w:cs="Open Sans"/>
                <w:sz w:val="20"/>
                <w:szCs w:val="20"/>
              </w:rPr>
              <w:t xml:space="preserve">civil society, </w:t>
            </w:r>
          </w:p>
          <w:p w:rsidRPr="00EB6705" w:rsidR="000C4E37" w:rsidP="000C4E37" w:rsidRDefault="000C4E37" w14:paraId="35AE1A56" w14:textId="44272C3B">
            <w:pPr>
              <w:rPr>
                <w:rFonts w:ascii="Open Sans" w:hAnsi="Open Sans" w:cs="Open Sans"/>
                <w:sz w:val="20"/>
                <w:szCs w:val="20"/>
              </w:rPr>
            </w:pPr>
          </w:p>
        </w:tc>
      </w:tr>
    </w:tbl>
    <w:p w:rsidR="000C4E37" w:rsidRDefault="000C4E37" w14:paraId="6D953DDF" w14:textId="7ABFCBDF">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Pr="006C21F6" w:rsidR="006C21F6" w:rsidTr="00A747AD" w14:paraId="4C074F33" w14:textId="77777777">
        <w:tc>
          <w:tcPr>
            <w:tcW w:w="4673" w:type="dxa"/>
          </w:tcPr>
          <w:p w:rsidRPr="006C21F6" w:rsidR="006C21F6" w:rsidP="006C21F6" w:rsidRDefault="006C21F6" w14:paraId="16BB45CD" w14:textId="77777777">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9277" w:type="dxa"/>
          </w:tcPr>
          <w:p w:rsidRPr="006C21F6" w:rsidR="006C21F6" w:rsidP="006C21F6" w:rsidRDefault="006C21F6" w14:paraId="29719095" w14:textId="77777777">
            <w:pPr>
              <w:rPr>
                <w:rFonts w:ascii="Open Sans" w:hAnsi="Open Sans" w:cs="Open Sans"/>
                <w:b/>
                <w:color w:val="000000"/>
                <w:sz w:val="20"/>
                <w:szCs w:val="20"/>
              </w:rPr>
            </w:pPr>
            <w:r w:rsidRPr="006C21F6">
              <w:rPr>
                <w:rFonts w:ascii="Open Sans" w:hAnsi="Open Sans" w:cs="Open Sans"/>
                <w:b/>
                <w:color w:val="000000"/>
                <w:sz w:val="20"/>
                <w:szCs w:val="20"/>
              </w:rPr>
              <w:t>Tick boxes</w:t>
            </w:r>
          </w:p>
          <w:p w:rsidRPr="006C21F6" w:rsidR="006C21F6" w:rsidP="006C21F6" w:rsidRDefault="006C21F6" w14:paraId="04C46612" w14:textId="77777777">
            <w:pPr>
              <w:rPr>
                <w:rFonts w:ascii="Open Sans" w:hAnsi="Open Sans" w:cs="Open Sans"/>
                <w:bCs/>
                <w:color w:val="000000"/>
                <w:sz w:val="20"/>
                <w:szCs w:val="20"/>
              </w:rPr>
            </w:pPr>
            <w:r w:rsidRPr="006C21F6">
              <w:rPr>
                <w:rFonts w:ascii="Open Sans" w:hAnsi="Open Sans" w:cs="Open Sans"/>
                <w:bCs/>
                <w:color w:val="000000"/>
                <w:sz w:val="20"/>
                <w:szCs w:val="20"/>
              </w:rPr>
              <w:t>Agree</w:t>
            </w:r>
          </w:p>
          <w:p w:rsidRPr="006C21F6" w:rsidR="006C21F6" w:rsidP="006C21F6" w:rsidRDefault="006C21F6" w14:paraId="7D8C6E04" w14:textId="77777777">
            <w:pPr>
              <w:rPr>
                <w:rFonts w:ascii="Open Sans" w:hAnsi="Open Sans" w:cs="Open Sans"/>
                <w:bCs/>
                <w:color w:val="000000"/>
                <w:sz w:val="20"/>
                <w:szCs w:val="20"/>
              </w:rPr>
            </w:pPr>
          </w:p>
          <w:p w:rsidRPr="006C21F6" w:rsidR="006C21F6" w:rsidP="00785BD1" w:rsidRDefault="006C21F6" w14:paraId="47BD80E9" w14:textId="77777777">
            <w:pPr>
              <w:rPr>
                <w:rFonts w:ascii="Open Sans" w:hAnsi="Open Sans" w:cs="Open Sans"/>
                <w:bCs/>
                <w:color w:val="000000"/>
                <w:sz w:val="20"/>
                <w:szCs w:val="20"/>
              </w:rPr>
            </w:pPr>
          </w:p>
        </w:tc>
      </w:tr>
    </w:tbl>
    <w:p w:rsidR="003755E7" w:rsidRDefault="003755E7" w14:paraId="1D872D42" w14:textId="77777777">
      <w:pPr>
        <w:rPr>
          <w:rFonts w:ascii="Open Sans" w:hAnsi="Open Sans" w:cs="Open Sans"/>
          <w:b/>
          <w:bCs/>
          <w:sz w:val="20"/>
          <w:szCs w:val="20"/>
        </w:rPr>
      </w:pPr>
    </w:p>
    <w:p w:rsidRPr="003755E7" w:rsidR="000C4E37" w:rsidRDefault="003755E7" w14:paraId="2AFD1FBA" w14:textId="7C3F7B27">
      <w:pPr>
        <w:rPr>
          <w:rFonts w:cstheme="minorHAnsi"/>
        </w:rPr>
      </w:pPr>
      <w:r>
        <w:rPr>
          <w:shd w:val="clear" w:color="auto" w:fill="FFFFFF"/>
        </w:rPr>
        <w:lastRenderedPageBreak/>
        <w:t xml:space="preserve">This document has been designed purely to enable feedback to </w:t>
      </w:r>
      <w:r w:rsidR="000A6348">
        <w:rPr>
          <w:shd w:val="clear" w:color="auto" w:fill="FFFFFF"/>
        </w:rPr>
        <w:t>Exposure Draft 1</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w:tgtFrame="_blank" w:history="1" r:id="rId14">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rsidRPr="00EB6705" w:rsidR="0002746A" w:rsidRDefault="000C4E37" w14:paraId="74083AAC" w14:textId="3715385C">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Pr="00EB6705" w:rsidR="006C5BCC" w:rsidTr="007A6029" w14:paraId="3802E186" w14:textId="77777777">
        <w:tc>
          <w:tcPr>
            <w:tcW w:w="4388" w:type="dxa"/>
          </w:tcPr>
          <w:p w:rsidRPr="00EB6705" w:rsidR="006C5BCC" w:rsidP="00A959C4" w:rsidRDefault="006C5BCC" w14:paraId="36C8DDE7" w14:textId="6A31B331">
            <w:pPr>
              <w:jc w:val="both"/>
              <w:rPr>
                <w:rFonts w:ascii="Open Sans" w:hAnsi="Open Sans" w:cs="Open Sans"/>
                <w:b/>
                <w:bCs/>
                <w:sz w:val="20"/>
                <w:szCs w:val="20"/>
                <w:lang w:val="en-US"/>
              </w:rPr>
            </w:pPr>
            <w:r w:rsidRPr="00EB6705">
              <w:rPr>
                <w:rFonts w:ascii="Open Sans" w:hAnsi="Open Sans" w:cs="Open Sans"/>
                <w:b/>
                <w:bCs/>
                <w:sz w:val="20"/>
                <w:szCs w:val="20"/>
                <w:lang w:val="en-US"/>
              </w:rPr>
              <w:t>Question 1: General comments</w:t>
            </w:r>
          </w:p>
        </w:tc>
        <w:tc>
          <w:tcPr>
            <w:tcW w:w="9924" w:type="dxa"/>
            <w:gridSpan w:val="2"/>
          </w:tcPr>
          <w:p w:rsidRPr="00EB6705" w:rsidR="006C5BCC" w:rsidP="00A959C4" w:rsidRDefault="006C5BCC" w14:paraId="38E8048A" w14:textId="42F4C0B0">
            <w:pPr>
              <w:jc w:val="both"/>
              <w:rPr>
                <w:rFonts w:ascii="Open Sans" w:hAnsi="Open Sans" w:cs="Open Sans"/>
                <w:b/>
                <w:bCs/>
                <w:sz w:val="20"/>
                <w:szCs w:val="20"/>
                <w:lang w:val="en-US"/>
              </w:rPr>
            </w:pPr>
            <w:r w:rsidRPr="00EB6705">
              <w:rPr>
                <w:rFonts w:ascii="Open Sans" w:hAnsi="Open Sans" w:cs="Open Sans"/>
                <w:sz w:val="20"/>
                <w:szCs w:val="20"/>
              </w:rPr>
              <w:t>The Guidance is split into Sections that mirror the structure</w:t>
            </w:r>
            <w:r w:rsidRPr="00EB6705">
              <w:rPr>
                <w:rFonts w:ascii="Open Sans" w:hAnsi="Open Sans" w:cs="Open Sans"/>
                <w:spacing w:val="-1"/>
                <w:sz w:val="20"/>
                <w:szCs w:val="20"/>
              </w:rPr>
              <w:t xml:space="preserve"> </w:t>
            </w:r>
            <w:r w:rsidRPr="00EB6705">
              <w:rPr>
                <w:rFonts w:ascii="Open Sans" w:hAnsi="Open Sans" w:cs="Open Sans"/>
                <w:sz w:val="20"/>
                <w:szCs w:val="20"/>
              </w:rPr>
              <w:t xml:space="preserve">of the </w:t>
            </w:r>
            <w:r w:rsidRPr="00EB6705">
              <w:rPr>
                <w:rFonts w:ascii="Open Sans" w:hAnsi="Open Sans" w:cs="Open Sans"/>
                <w:i/>
                <w:iCs/>
                <w:sz w:val="20"/>
                <w:szCs w:val="20"/>
              </w:rPr>
              <w:t>IFRS for SMEs</w:t>
            </w:r>
            <w:r w:rsidRPr="00EB6705">
              <w:rPr>
                <w:rFonts w:ascii="Open Sans" w:hAnsi="Open Sans" w:cs="Open Sans"/>
                <w:sz w:val="20"/>
                <w:szCs w:val="20"/>
              </w:rPr>
              <w:t xml:space="preserve"> Accounting Standard. </w:t>
            </w:r>
            <w:r w:rsidRPr="00EB6705" w:rsidR="001B6E16">
              <w:rPr>
                <w:rFonts w:ascii="Open Sans" w:hAnsi="Open Sans" w:cs="Open Sans"/>
                <w:sz w:val="20"/>
                <w:szCs w:val="20"/>
              </w:rPr>
              <w:t>INPAG has 3 volumes</w:t>
            </w:r>
            <w:r w:rsidRPr="00EB6705" w:rsidR="00546090">
              <w:rPr>
                <w:rFonts w:ascii="Open Sans" w:hAnsi="Open Sans" w:cs="Open Sans"/>
                <w:sz w:val="20"/>
                <w:szCs w:val="20"/>
              </w:rPr>
              <w:t xml:space="preserve">; </w:t>
            </w:r>
            <w:r w:rsidR="00BD09CA">
              <w:rPr>
                <w:rFonts w:ascii="Open Sans" w:hAnsi="Open Sans" w:cs="Open Sans"/>
                <w:sz w:val="20"/>
                <w:szCs w:val="20"/>
              </w:rPr>
              <w:t xml:space="preserve">(i) </w:t>
            </w:r>
            <w:r w:rsidRPr="00EB6705" w:rsidR="00546090">
              <w:rPr>
                <w:rFonts w:ascii="Open Sans" w:hAnsi="Open Sans" w:cs="Open Sans"/>
                <w:sz w:val="20"/>
                <w:szCs w:val="20"/>
              </w:rPr>
              <w:t>authoritative guidance</w:t>
            </w:r>
            <w:r w:rsidR="00BD09CA">
              <w:rPr>
                <w:rFonts w:ascii="Open Sans" w:hAnsi="Open Sans" w:cs="Open Sans"/>
                <w:sz w:val="20"/>
                <w:szCs w:val="20"/>
              </w:rPr>
              <w:t xml:space="preserve"> (G) and application guidance (AG)</w:t>
            </w:r>
            <w:r w:rsidR="00A07D43">
              <w:rPr>
                <w:rFonts w:ascii="Open Sans" w:hAnsi="Open Sans" w:cs="Open Sans"/>
                <w:sz w:val="20"/>
                <w:szCs w:val="20"/>
              </w:rPr>
              <w:t>,</w:t>
            </w:r>
            <w:r w:rsidRPr="00EB6705" w:rsidR="00546090">
              <w:rPr>
                <w:rFonts w:ascii="Open Sans" w:hAnsi="Open Sans" w:cs="Open Sans"/>
                <w:sz w:val="20"/>
                <w:szCs w:val="20"/>
              </w:rPr>
              <w:t xml:space="preserve"> </w:t>
            </w:r>
            <w:r w:rsidR="00BD09CA">
              <w:rPr>
                <w:rFonts w:ascii="Open Sans" w:hAnsi="Open Sans" w:cs="Open Sans"/>
                <w:sz w:val="20"/>
                <w:szCs w:val="20"/>
              </w:rPr>
              <w:t xml:space="preserve">(ii) </w:t>
            </w:r>
            <w:r w:rsidRPr="00EB6705" w:rsidR="00546090">
              <w:rPr>
                <w:rFonts w:ascii="Open Sans" w:hAnsi="Open Sans" w:cs="Open Sans"/>
                <w:sz w:val="20"/>
                <w:szCs w:val="20"/>
              </w:rPr>
              <w:t>a basis for conclusion that explains the reasons for the approach taken</w:t>
            </w:r>
            <w:r w:rsidR="00512D54">
              <w:rPr>
                <w:rFonts w:ascii="Open Sans" w:hAnsi="Open Sans" w:cs="Open Sans"/>
                <w:sz w:val="20"/>
                <w:szCs w:val="20"/>
              </w:rPr>
              <w:t xml:space="preserve"> (BC)</w:t>
            </w:r>
            <w:r w:rsidRPr="00EB6705" w:rsidR="00546090">
              <w:rPr>
                <w:rFonts w:ascii="Open Sans" w:hAnsi="Open Sans" w:cs="Open Sans"/>
                <w:sz w:val="20"/>
                <w:szCs w:val="20"/>
              </w:rPr>
              <w:t xml:space="preserve"> and </w:t>
            </w:r>
            <w:r w:rsidR="00BD09CA">
              <w:rPr>
                <w:rFonts w:ascii="Open Sans" w:hAnsi="Open Sans" w:cs="Open Sans"/>
                <w:sz w:val="20"/>
                <w:szCs w:val="20"/>
              </w:rPr>
              <w:t xml:space="preserve">(iii) </w:t>
            </w:r>
            <w:r w:rsidRPr="00EB6705" w:rsidR="00546090">
              <w:rPr>
                <w:rFonts w:ascii="Open Sans" w:hAnsi="Open Sans" w:cs="Open Sans"/>
                <w:sz w:val="20"/>
                <w:szCs w:val="20"/>
              </w:rPr>
              <w:t>non-authoritative implementation guidance</w:t>
            </w:r>
            <w:r w:rsidR="00512D54">
              <w:rPr>
                <w:rFonts w:ascii="Open Sans" w:hAnsi="Open Sans" w:cs="Open Sans"/>
                <w:sz w:val="20"/>
                <w:szCs w:val="20"/>
              </w:rPr>
              <w:t xml:space="preserve"> (IG)</w:t>
            </w:r>
            <w:r w:rsidRPr="00EB6705">
              <w:rPr>
                <w:rFonts w:ascii="Open Sans" w:hAnsi="Open Sans" w:cs="Open Sans"/>
                <w:sz w:val="20"/>
                <w:szCs w:val="20"/>
              </w:rPr>
              <w:t>.</w:t>
            </w:r>
          </w:p>
        </w:tc>
      </w:tr>
      <w:tr w:rsidRPr="00EB6705" w:rsidR="00C448D7" w:rsidTr="00D90216" w14:paraId="39A24FA4" w14:textId="77777777">
        <w:trPr>
          <w:trHeight w:val="510"/>
        </w:trPr>
        <w:tc>
          <w:tcPr>
            <w:tcW w:w="4388" w:type="dxa"/>
          </w:tcPr>
          <w:p w:rsidRPr="00EB6705" w:rsidR="00C448D7" w:rsidP="00A959C4" w:rsidRDefault="00C448D7" w14:paraId="53C6EC36" w14:textId="77777777">
            <w:pPr>
              <w:jc w:val="both"/>
              <w:rPr>
                <w:rFonts w:ascii="Open Sans" w:hAnsi="Open Sans" w:cs="Open Sans"/>
                <w:b/>
                <w:bCs/>
                <w:sz w:val="20"/>
                <w:szCs w:val="20"/>
                <w:lang w:val="en-US"/>
              </w:rPr>
            </w:pPr>
          </w:p>
        </w:tc>
        <w:tc>
          <w:tcPr>
            <w:tcW w:w="1642" w:type="dxa"/>
            <w:vAlign w:val="center"/>
          </w:tcPr>
          <w:p w:rsidRPr="00EB6705" w:rsidR="00C448D7" w:rsidP="00D90216" w:rsidRDefault="00C448D7" w14:paraId="1160A49E" w14:textId="3C03E65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rsidRPr="00EB6705" w:rsidR="00C448D7" w:rsidP="00D90216" w:rsidRDefault="00C448D7" w14:paraId="43980270" w14:textId="56675D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Pr="00EB6705" w:rsidR="00A7789F" w:rsidTr="00710CE2" w14:paraId="4B034D62" w14:textId="75C9EF64">
        <w:tc>
          <w:tcPr>
            <w:tcW w:w="4388" w:type="dxa"/>
            <w:tcBorders>
              <w:bottom w:val="single" w:color="auto" w:sz="4" w:space="0"/>
            </w:tcBorders>
          </w:tcPr>
          <w:p w:rsidRPr="00EB6705" w:rsidR="00A7789F" w:rsidP="00623B8E" w:rsidRDefault="00A7789F" w14:paraId="08C364EB" w14:textId="037A7DBE">
            <w:pPr>
              <w:numPr>
                <w:ilvl w:val="0"/>
                <w:numId w:val="9"/>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structure of INPAG helpful? If not, how could it be improved?</w:t>
            </w:r>
          </w:p>
        </w:tc>
        <w:tc>
          <w:tcPr>
            <w:tcW w:w="1642" w:type="dxa"/>
            <w:tcBorders>
              <w:bottom w:val="single" w:color="auto" w:sz="4" w:space="0"/>
            </w:tcBorders>
          </w:tcPr>
          <w:p w:rsidRPr="00EB6705" w:rsidR="00A7789F" w:rsidP="00A959C4" w:rsidRDefault="00A7789F" w14:paraId="0112926D" w14:textId="7E9F979A">
            <w:pPr>
              <w:jc w:val="both"/>
              <w:rPr>
                <w:rFonts w:ascii="Open Sans" w:hAnsi="Open Sans" w:cs="Open Sans"/>
                <w:sz w:val="20"/>
                <w:szCs w:val="20"/>
                <w:lang w:val="en-US"/>
              </w:rPr>
            </w:pPr>
            <w:r w:rsidRPr="00EB6705">
              <w:rPr>
                <w:rFonts w:ascii="Open Sans" w:hAnsi="Open Sans" w:cs="Open Sans"/>
                <w:sz w:val="20"/>
                <w:szCs w:val="20"/>
                <w:lang w:val="en-US"/>
              </w:rPr>
              <w:t>GP22-GP24</w:t>
            </w:r>
          </w:p>
        </w:tc>
        <w:tc>
          <w:tcPr>
            <w:tcW w:w="8282" w:type="dxa"/>
            <w:tcBorders>
              <w:bottom w:val="single" w:color="auto" w:sz="4" w:space="0"/>
            </w:tcBorders>
          </w:tcPr>
          <w:p w:rsidRPr="00EB6705" w:rsidR="00A7789F" w:rsidP="00A959C4" w:rsidRDefault="00A7789F" w14:paraId="5EF1D752" w14:textId="77777777">
            <w:pPr>
              <w:jc w:val="both"/>
              <w:rPr>
                <w:rFonts w:ascii="Open Sans" w:hAnsi="Open Sans" w:cs="Open Sans"/>
                <w:b/>
                <w:bCs/>
                <w:sz w:val="20"/>
                <w:szCs w:val="20"/>
                <w:lang w:val="en-US"/>
              </w:rPr>
            </w:pPr>
          </w:p>
        </w:tc>
      </w:tr>
      <w:tr w:rsidRPr="00EB6705" w:rsidR="00623B8E" w:rsidTr="00710CE2" w14:paraId="403C1148" w14:textId="77777777">
        <w:tc>
          <w:tcPr>
            <w:tcW w:w="4388" w:type="dxa"/>
            <w:tcBorders>
              <w:top w:val="single" w:color="auto" w:sz="4" w:space="0"/>
            </w:tcBorders>
          </w:tcPr>
          <w:p w:rsidRPr="00EB6705" w:rsidR="00623B8E" w:rsidP="00BF437E" w:rsidRDefault="00623B8E" w14:paraId="3433F775" w14:textId="29C71D49">
            <w:pPr>
              <w:pStyle w:val="ListParagraph"/>
              <w:numPr>
                <w:ilvl w:val="0"/>
                <w:numId w:val="9"/>
              </w:numPr>
              <w:ind w:left="318"/>
              <w:jc w:val="both"/>
              <w:rPr>
                <w:rFonts w:ascii="Open Sans" w:hAnsi="Open Sans" w:cs="Open Sans"/>
                <w:sz w:val="20"/>
                <w:szCs w:val="20"/>
                <w:lang w:val="en-US"/>
              </w:rPr>
            </w:pPr>
            <w:r w:rsidRPr="00EB6705">
              <w:rPr>
                <w:rFonts w:ascii="Open Sans" w:hAnsi="Open Sans" w:cs="Open Sans"/>
                <w:sz w:val="20"/>
                <w:szCs w:val="20"/>
                <w:lang w:val="en-US"/>
              </w:rPr>
              <w:t>Do you have any other comments (including regulatory, assurance or cost/benefit) relating to this INPAG Exposure Draft? If so, explain the rationale for any points you wish to make.</w:t>
            </w:r>
          </w:p>
        </w:tc>
        <w:tc>
          <w:tcPr>
            <w:tcW w:w="1642" w:type="dxa"/>
            <w:tcBorders>
              <w:top w:val="single" w:color="auto" w:sz="4" w:space="0"/>
            </w:tcBorders>
          </w:tcPr>
          <w:p w:rsidRPr="00EB6705" w:rsidR="00623B8E" w:rsidP="00A959C4" w:rsidRDefault="00623B8E" w14:paraId="48A9213D" w14:textId="77777777">
            <w:pPr>
              <w:jc w:val="both"/>
              <w:rPr>
                <w:rFonts w:ascii="Open Sans" w:hAnsi="Open Sans" w:cs="Open Sans"/>
                <w:sz w:val="20"/>
                <w:szCs w:val="20"/>
                <w:lang w:val="en-US"/>
              </w:rPr>
            </w:pPr>
          </w:p>
        </w:tc>
        <w:tc>
          <w:tcPr>
            <w:tcW w:w="8282" w:type="dxa"/>
            <w:tcBorders>
              <w:top w:val="single" w:color="auto" w:sz="4" w:space="0"/>
            </w:tcBorders>
          </w:tcPr>
          <w:p w:rsidRPr="00EB6705" w:rsidR="00623B8E" w:rsidP="00A959C4" w:rsidRDefault="00623B8E" w14:paraId="1B6D03EB" w14:textId="77777777">
            <w:pPr>
              <w:jc w:val="both"/>
              <w:rPr>
                <w:rFonts w:ascii="Open Sans" w:hAnsi="Open Sans" w:cs="Open Sans"/>
                <w:b/>
                <w:bCs/>
                <w:sz w:val="20"/>
                <w:szCs w:val="20"/>
                <w:lang w:val="en-US"/>
              </w:rPr>
            </w:pPr>
          </w:p>
        </w:tc>
      </w:tr>
    </w:tbl>
    <w:p w:rsidRPr="00EB6705" w:rsidR="00A276B0" w:rsidRDefault="00A276B0" w14:paraId="1ED70011" w14:textId="557E99A7">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Pr="00EB6705" w:rsidR="00B14710" w:rsidTr="00B14710" w14:paraId="3FC73F77" w14:textId="77777777">
        <w:tc>
          <w:tcPr>
            <w:tcW w:w="4349" w:type="dxa"/>
          </w:tcPr>
          <w:p w:rsidRPr="00EB6705" w:rsidR="00B14710" w:rsidP="00A959C4" w:rsidRDefault="00B14710" w14:paraId="141436C0" w14:textId="180B4579">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Description of NPOs and users of INPAG </w:t>
            </w:r>
          </w:p>
        </w:tc>
        <w:tc>
          <w:tcPr>
            <w:tcW w:w="9963" w:type="dxa"/>
            <w:gridSpan w:val="2"/>
          </w:tcPr>
          <w:p w:rsidRPr="00EB6705" w:rsidR="00B14710" w:rsidP="000419A1" w:rsidRDefault="00B14710" w14:paraId="5859E8E5" w14:textId="77777777">
            <w:pPr>
              <w:pStyle w:val="TableParagraph"/>
              <w:ind w:left="0"/>
              <w:rPr>
                <w:rFonts w:ascii="Open Sans" w:hAnsi="Open Sans" w:cs="Open Sans"/>
                <w:sz w:val="20"/>
                <w:szCs w:val="20"/>
              </w:rPr>
            </w:pPr>
            <w:r w:rsidRPr="00EB6705">
              <w:rPr>
                <w:rFonts w:ascii="Open Sans" w:hAnsi="Open Sans" w:cs="Open Sans"/>
                <w:sz w:val="20"/>
                <w:szCs w:val="20"/>
              </w:rPr>
              <w:t xml:space="preserve">This Section sets out a broad characteristics approach to identifying those entities to whom INPAG might apply. </w:t>
            </w:r>
            <w:r w:rsidRPr="00EB6705">
              <w:rPr>
                <w:rFonts w:ascii="Open Sans" w:hAnsi="Open Sans" w:cs="Open Sans"/>
                <w:spacing w:val="-2"/>
                <w:w w:val="105"/>
                <w:sz w:val="20"/>
                <w:szCs w:val="20"/>
              </w:rPr>
              <w:t>This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descriptive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approach</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used</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rather</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than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a</w:t>
            </w:r>
            <w:r w:rsidRPr="00EB6705">
              <w:rPr>
                <w:rFonts w:ascii="Open Sans" w:hAnsi="Open Sans" w:cs="Open Sans"/>
                <w:spacing w:val="-8"/>
                <w:w w:val="105"/>
                <w:sz w:val="20"/>
                <w:szCs w:val="20"/>
              </w:rPr>
              <w:t xml:space="preserve"> </w:t>
            </w:r>
            <w:r w:rsidRPr="00EB6705">
              <w:rPr>
                <w:rFonts w:ascii="Open Sans" w:hAnsi="Open Sans" w:cs="Open Sans"/>
                <w:spacing w:val="-2"/>
                <w:w w:val="105"/>
                <w:sz w:val="20"/>
                <w:szCs w:val="20"/>
              </w:rPr>
              <w:t>single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definition,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given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the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diversity</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of</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NPOs.</w:t>
            </w:r>
          </w:p>
          <w:p w:rsidRPr="00EB6705" w:rsidR="00B14710" w:rsidP="001948B2" w:rsidRDefault="00B14710" w14:paraId="1BDE71FA" w14:textId="069F0A96">
            <w:pPr>
              <w:pStyle w:val="TableParagraph"/>
              <w:ind w:left="0"/>
              <w:rPr>
                <w:b/>
                <w:bCs/>
              </w:rPr>
            </w:pPr>
            <w:r w:rsidRPr="00EB6705">
              <w:rPr>
                <w:rFonts w:ascii="Open Sans" w:hAnsi="Open Sans" w:cs="Open Sans"/>
                <w:sz w:val="20"/>
                <w:szCs w:val="20"/>
              </w:rPr>
              <w:t>Although</w:t>
            </w:r>
            <w:r w:rsidRPr="00EB6705">
              <w:rPr>
                <w:rFonts w:ascii="Open Sans" w:hAnsi="Open Sans" w:cs="Open Sans"/>
                <w:spacing w:val="-1"/>
                <w:sz w:val="20"/>
                <w:szCs w:val="20"/>
              </w:rPr>
              <w:t xml:space="preserve"> </w:t>
            </w:r>
            <w:r w:rsidRPr="00EB6705">
              <w:rPr>
                <w:rFonts w:ascii="Open Sans" w:hAnsi="Open Sans" w:cs="Open Sans"/>
                <w:sz w:val="20"/>
                <w:szCs w:val="20"/>
              </w:rPr>
              <w:t>an entity</w:t>
            </w:r>
            <w:r w:rsidRPr="00EB6705">
              <w:rPr>
                <w:rFonts w:ascii="Open Sans" w:hAnsi="Open Sans" w:cs="Open Sans"/>
                <w:spacing w:val="-2"/>
                <w:sz w:val="20"/>
                <w:szCs w:val="20"/>
              </w:rPr>
              <w:t xml:space="preserve"> </w:t>
            </w:r>
            <w:r w:rsidRPr="00EB6705">
              <w:rPr>
                <w:rFonts w:ascii="Open Sans" w:hAnsi="Open Sans" w:cs="Open Sans"/>
                <w:sz w:val="20"/>
                <w:szCs w:val="20"/>
              </w:rPr>
              <w:t>might</w:t>
            </w:r>
            <w:r w:rsidRPr="00EB6705">
              <w:rPr>
                <w:rFonts w:ascii="Open Sans" w:hAnsi="Open Sans" w:cs="Open Sans"/>
                <w:spacing w:val="-1"/>
                <w:sz w:val="20"/>
                <w:szCs w:val="20"/>
              </w:rPr>
              <w:t xml:space="preserve"> </w:t>
            </w:r>
            <w:r w:rsidRPr="00EB6705">
              <w:rPr>
                <w:rFonts w:ascii="Open Sans" w:hAnsi="Open Sans" w:cs="Open Sans"/>
                <w:sz w:val="20"/>
                <w:szCs w:val="20"/>
              </w:rPr>
              <w:t>be</w:t>
            </w:r>
            <w:r w:rsidRPr="00EB6705">
              <w:rPr>
                <w:rFonts w:ascii="Open Sans" w:hAnsi="Open Sans" w:cs="Open Sans"/>
                <w:spacing w:val="-1"/>
                <w:sz w:val="20"/>
                <w:szCs w:val="20"/>
              </w:rPr>
              <w:t xml:space="preserve"> </w:t>
            </w:r>
            <w:r w:rsidRPr="00EB6705">
              <w:rPr>
                <w:rFonts w:ascii="Open Sans" w:hAnsi="Open Sans" w:cs="Open Sans"/>
                <w:sz w:val="20"/>
                <w:szCs w:val="20"/>
              </w:rPr>
              <w:t>described</w:t>
            </w:r>
            <w:r w:rsidRPr="00EB6705">
              <w:rPr>
                <w:rFonts w:ascii="Open Sans" w:hAnsi="Open Sans" w:cs="Open Sans"/>
                <w:spacing w:val="-2"/>
                <w:sz w:val="20"/>
                <w:szCs w:val="20"/>
              </w:rPr>
              <w:t xml:space="preserve"> </w:t>
            </w:r>
            <w:r w:rsidRPr="00EB6705">
              <w:rPr>
                <w:rFonts w:ascii="Open Sans" w:hAnsi="Open Sans" w:cs="Open Sans"/>
                <w:sz w:val="20"/>
                <w:szCs w:val="20"/>
              </w:rPr>
              <w:t>as an NPO</w:t>
            </w:r>
            <w:r w:rsidRPr="00EB6705">
              <w:rPr>
                <w:rFonts w:ascii="Open Sans" w:hAnsi="Open Sans" w:cs="Open Sans"/>
                <w:spacing w:val="-2"/>
                <w:sz w:val="20"/>
                <w:szCs w:val="20"/>
              </w:rPr>
              <w:t xml:space="preserve"> </w:t>
            </w:r>
            <w:r w:rsidRPr="00EB6705">
              <w:rPr>
                <w:rFonts w:ascii="Open Sans" w:hAnsi="Open Sans" w:cs="Open Sans"/>
                <w:sz w:val="20"/>
                <w:szCs w:val="20"/>
              </w:rPr>
              <w:t>for</w:t>
            </w:r>
            <w:r w:rsidRPr="00EB6705">
              <w:rPr>
                <w:rFonts w:ascii="Open Sans" w:hAnsi="Open Sans" w:cs="Open Sans"/>
                <w:spacing w:val="-1"/>
                <w:sz w:val="20"/>
                <w:szCs w:val="20"/>
              </w:rPr>
              <w:t xml:space="preserve"> </w:t>
            </w:r>
            <w:r w:rsidRPr="00EB6705">
              <w:rPr>
                <w:rFonts w:ascii="Open Sans" w:hAnsi="Open Sans" w:cs="Open Sans"/>
                <w:sz w:val="20"/>
                <w:szCs w:val="20"/>
              </w:rPr>
              <w:t>the</w:t>
            </w:r>
            <w:r w:rsidRPr="00EB6705">
              <w:rPr>
                <w:rFonts w:ascii="Open Sans" w:hAnsi="Open Sans" w:cs="Open Sans"/>
                <w:spacing w:val="-1"/>
                <w:sz w:val="20"/>
                <w:szCs w:val="20"/>
              </w:rPr>
              <w:t xml:space="preserve"> </w:t>
            </w:r>
            <w:r w:rsidRPr="00EB6705">
              <w:rPr>
                <w:rFonts w:ascii="Open Sans" w:hAnsi="Open Sans" w:cs="Open Sans"/>
                <w:sz w:val="20"/>
                <w:szCs w:val="20"/>
              </w:rPr>
              <w:t>purposes</w:t>
            </w:r>
            <w:r w:rsidRPr="00EB6705">
              <w:rPr>
                <w:rFonts w:ascii="Open Sans" w:hAnsi="Open Sans" w:cs="Open Sans"/>
                <w:spacing w:val="-1"/>
                <w:sz w:val="20"/>
                <w:szCs w:val="20"/>
              </w:rPr>
              <w:t xml:space="preserve"> </w:t>
            </w:r>
            <w:r w:rsidRPr="00EB6705">
              <w:rPr>
                <w:rFonts w:ascii="Open Sans" w:hAnsi="Open Sans" w:cs="Open Sans"/>
                <w:sz w:val="20"/>
                <w:szCs w:val="20"/>
              </w:rPr>
              <w:t>of</w:t>
            </w:r>
            <w:r w:rsidRPr="00EB6705">
              <w:rPr>
                <w:rFonts w:ascii="Open Sans" w:hAnsi="Open Sans" w:cs="Open Sans"/>
                <w:spacing w:val="-1"/>
                <w:sz w:val="20"/>
                <w:szCs w:val="20"/>
              </w:rPr>
              <w:t xml:space="preserve"> </w:t>
            </w:r>
            <w:r w:rsidRPr="00EB6705">
              <w:rPr>
                <w:rFonts w:ascii="Open Sans" w:hAnsi="Open Sans" w:cs="Open Sans"/>
                <w:sz w:val="20"/>
                <w:szCs w:val="20"/>
              </w:rPr>
              <w:t>INPAG</w:t>
            </w:r>
            <w:r w:rsidRPr="00EB6705">
              <w:rPr>
                <w:rFonts w:ascii="Open Sans" w:hAnsi="Open Sans" w:cs="Open Sans"/>
                <w:spacing w:val="1"/>
                <w:sz w:val="20"/>
                <w:szCs w:val="20"/>
              </w:rPr>
              <w:t xml:space="preserve"> </w:t>
            </w:r>
            <w:r w:rsidRPr="00EB6705">
              <w:rPr>
                <w:rFonts w:ascii="Open Sans" w:hAnsi="Open Sans" w:cs="Open Sans"/>
                <w:sz w:val="20"/>
                <w:szCs w:val="20"/>
              </w:rPr>
              <w:t>based</w:t>
            </w:r>
            <w:r w:rsidRPr="00EB6705">
              <w:rPr>
                <w:rFonts w:ascii="Open Sans" w:hAnsi="Open Sans" w:cs="Open Sans"/>
                <w:spacing w:val="-2"/>
                <w:sz w:val="20"/>
                <w:szCs w:val="20"/>
              </w:rPr>
              <w:t xml:space="preserve"> </w:t>
            </w:r>
            <w:r w:rsidRPr="00EB6705">
              <w:rPr>
                <w:rFonts w:ascii="Open Sans" w:hAnsi="Open Sans" w:cs="Open Sans"/>
                <w:sz w:val="20"/>
                <w:szCs w:val="20"/>
              </w:rPr>
              <w:t>on these</w:t>
            </w:r>
            <w:r w:rsidRPr="00EB6705">
              <w:rPr>
                <w:rFonts w:ascii="Open Sans" w:hAnsi="Open Sans" w:cs="Open Sans"/>
                <w:spacing w:val="-2"/>
                <w:sz w:val="20"/>
                <w:szCs w:val="20"/>
              </w:rPr>
              <w:t xml:space="preserve"> characteristics</w:t>
            </w:r>
            <w:r w:rsidRPr="00522012">
              <w:rPr>
                <w:rFonts w:ascii="Open Sans" w:hAnsi="Open Sans" w:cs="Open Sans"/>
                <w:spacing w:val="-2"/>
                <w:sz w:val="20"/>
                <w:szCs w:val="20"/>
              </w:rPr>
              <w:t>,</w:t>
            </w:r>
            <w:r w:rsidRPr="00522012" w:rsidR="00A07D43">
              <w:rPr>
                <w:rFonts w:ascii="Open Sans" w:hAnsi="Open Sans" w:cs="Open Sans"/>
                <w:spacing w:val="-2"/>
                <w:sz w:val="20"/>
                <w:szCs w:val="20"/>
              </w:rPr>
              <w:t xml:space="preserve"> </w:t>
            </w:r>
            <w:r w:rsidRPr="001948B2">
              <w:rPr>
                <w:rFonts w:ascii="Open Sans" w:hAnsi="Open Sans" w:cs="Open Sans"/>
                <w:sz w:val="20"/>
                <w:szCs w:val="20"/>
              </w:rPr>
              <w:t>INPAG is not</w:t>
            </w:r>
            <w:r w:rsidRPr="001948B2">
              <w:rPr>
                <w:rFonts w:ascii="Open Sans" w:hAnsi="Open Sans" w:cs="Open Sans"/>
                <w:spacing w:val="-1"/>
                <w:sz w:val="20"/>
                <w:szCs w:val="20"/>
              </w:rPr>
              <w:t xml:space="preserve"> </w:t>
            </w:r>
            <w:r w:rsidRPr="001948B2">
              <w:rPr>
                <w:rFonts w:ascii="Open Sans" w:hAnsi="Open Sans" w:cs="Open Sans"/>
                <w:sz w:val="20"/>
                <w:szCs w:val="20"/>
              </w:rPr>
              <w:t>intending to apply to very small NPOs, where cash</w:t>
            </w:r>
            <w:r w:rsidR="00522012">
              <w:rPr>
                <w:rFonts w:ascii="Open Sans" w:hAnsi="Open Sans" w:cs="Open Sans"/>
                <w:sz w:val="20"/>
                <w:szCs w:val="20"/>
              </w:rPr>
              <w:t>-</w:t>
            </w:r>
            <w:r w:rsidRPr="001948B2">
              <w:rPr>
                <w:rFonts w:ascii="Open Sans" w:hAnsi="Open Sans" w:cs="Open Sans"/>
                <w:sz w:val="20"/>
                <w:szCs w:val="20"/>
              </w:rPr>
              <w:t>based financial information might</w:t>
            </w:r>
            <w:r w:rsidRPr="001948B2">
              <w:rPr>
                <w:rFonts w:ascii="Open Sans" w:hAnsi="Open Sans" w:cs="Open Sans"/>
                <w:spacing w:val="-1"/>
                <w:sz w:val="20"/>
                <w:szCs w:val="20"/>
              </w:rPr>
              <w:t xml:space="preserve"> </w:t>
            </w:r>
            <w:r w:rsidRPr="001948B2">
              <w:rPr>
                <w:rFonts w:ascii="Open Sans" w:hAnsi="Open Sans" w:cs="Open Sans"/>
                <w:sz w:val="20"/>
                <w:szCs w:val="20"/>
              </w:rPr>
              <w:t>be sufficient, or those NPOs that meet the definition of public accountability in IFRS</w:t>
            </w:r>
            <w:r w:rsidR="007B3A98">
              <w:rPr>
                <w:rFonts w:ascii="Open Sans" w:hAnsi="Open Sans" w:cs="Open Sans"/>
                <w:sz w:val="20"/>
                <w:szCs w:val="20"/>
              </w:rPr>
              <w:t>-</w:t>
            </w:r>
            <w:r w:rsidRPr="001948B2">
              <w:rPr>
                <w:rFonts w:ascii="Open Sans" w:hAnsi="Open Sans" w:cs="Open Sans"/>
                <w:sz w:val="20"/>
                <w:szCs w:val="20"/>
              </w:rPr>
              <w:t>based standards.</w:t>
            </w:r>
          </w:p>
        </w:tc>
      </w:tr>
      <w:tr w:rsidRPr="00EB6705" w:rsidR="00710CE2" w:rsidTr="00D90216" w14:paraId="7C0C904E" w14:textId="77777777">
        <w:trPr>
          <w:trHeight w:val="283"/>
        </w:trPr>
        <w:tc>
          <w:tcPr>
            <w:tcW w:w="4349" w:type="dxa"/>
            <w:vAlign w:val="center"/>
          </w:tcPr>
          <w:p w:rsidRPr="00D90216" w:rsidR="00710CE2" w:rsidP="00D90216" w:rsidRDefault="00710CE2" w14:paraId="4ED92A75" w14:textId="77777777">
            <w:pPr>
              <w:rPr>
                <w:rFonts w:ascii="Open Sans" w:hAnsi="Open Sans" w:cs="Open Sans"/>
                <w:b/>
                <w:bCs/>
                <w:sz w:val="20"/>
                <w:szCs w:val="20"/>
                <w:lang w:val="en-US"/>
              </w:rPr>
            </w:pPr>
          </w:p>
        </w:tc>
        <w:tc>
          <w:tcPr>
            <w:tcW w:w="1790" w:type="dxa"/>
            <w:vAlign w:val="center"/>
          </w:tcPr>
          <w:p w:rsidRPr="00D90216" w:rsidR="00710CE2" w:rsidP="00D90216" w:rsidRDefault="00710CE2" w14:paraId="7C3E9FFE" w14:textId="2A83D782">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rsidRPr="00D90216" w:rsidR="00710CE2" w:rsidP="00D90216" w:rsidRDefault="00710CE2" w14:paraId="098CDD25" w14:textId="5D461355">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Pr="00EB6705" w:rsidR="00FE20EA" w:rsidTr="00FE20EA" w14:paraId="6864AC12" w14:textId="77777777">
        <w:trPr>
          <w:trHeight w:val="283"/>
        </w:trPr>
        <w:tc>
          <w:tcPr>
            <w:tcW w:w="4349" w:type="dxa"/>
            <w:vAlign w:val="center"/>
          </w:tcPr>
          <w:p w:rsidRPr="00EB6705" w:rsidR="00FE20EA" w:rsidP="00FE20EA" w:rsidRDefault="00FE20EA" w14:paraId="2CA8BDE8" w14:textId="77777777">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with the description of the broad characteristics of NPOs? Does the term ‘providing a benefit to the public’ include all entities that might be NPOs? If not, what would you propose and why? </w:t>
            </w:r>
          </w:p>
          <w:p w:rsidRPr="00D90216" w:rsidR="00FE20EA" w:rsidP="00D90216" w:rsidRDefault="00FE20EA" w14:paraId="7D97A24B" w14:textId="77777777">
            <w:pPr>
              <w:rPr>
                <w:rFonts w:ascii="Open Sans" w:hAnsi="Open Sans" w:cs="Open Sans"/>
                <w:b/>
                <w:bCs/>
                <w:sz w:val="20"/>
                <w:szCs w:val="20"/>
                <w:lang w:val="en-US"/>
              </w:rPr>
            </w:pPr>
          </w:p>
        </w:tc>
        <w:tc>
          <w:tcPr>
            <w:tcW w:w="1790" w:type="dxa"/>
          </w:tcPr>
          <w:p w:rsidRPr="00D90216" w:rsidR="00FE20EA" w:rsidP="00FE20EA" w:rsidRDefault="00FE20EA" w14:paraId="3D3A0BAF" w14:textId="5D6E77A9">
            <w:pPr>
              <w:rPr>
                <w:rFonts w:ascii="Open Sans" w:hAnsi="Open Sans" w:cs="Open Sans"/>
                <w:b/>
                <w:bCs/>
                <w:sz w:val="20"/>
                <w:szCs w:val="20"/>
                <w:lang w:val="en-US"/>
              </w:rPr>
            </w:pPr>
            <w:r w:rsidRPr="00EB6705">
              <w:rPr>
                <w:rFonts w:ascii="Open Sans" w:hAnsi="Open Sans" w:cs="Open Sans"/>
                <w:sz w:val="20"/>
                <w:szCs w:val="20"/>
                <w:lang w:val="en-US"/>
              </w:rPr>
              <w:t>G1.2-G1.5</w:t>
            </w:r>
          </w:p>
        </w:tc>
        <w:tc>
          <w:tcPr>
            <w:tcW w:w="8173" w:type="dxa"/>
            <w:vAlign w:val="center"/>
          </w:tcPr>
          <w:p w:rsidRPr="00D90216" w:rsidR="00FE20EA" w:rsidP="00D90216" w:rsidRDefault="00FE20EA" w14:paraId="76DF1CE6" w14:textId="77777777">
            <w:pPr>
              <w:spacing w:before="120" w:after="120"/>
              <w:rPr>
                <w:rFonts w:ascii="Open Sans" w:hAnsi="Open Sans" w:cs="Open Sans"/>
                <w:b/>
                <w:bCs/>
                <w:sz w:val="20"/>
                <w:szCs w:val="20"/>
                <w:lang w:val="en-US"/>
              </w:rPr>
            </w:pPr>
          </w:p>
        </w:tc>
      </w:tr>
      <w:tr w:rsidRPr="00EB6705" w:rsidR="00A7789F" w:rsidTr="00B14710" w14:paraId="7017F369" w14:textId="4D678862">
        <w:tc>
          <w:tcPr>
            <w:tcW w:w="4349" w:type="dxa"/>
          </w:tcPr>
          <w:p w:rsidRPr="00EB6705" w:rsidR="00A7789F" w:rsidP="0080195C" w:rsidRDefault="00A7789F" w14:paraId="36EE53F7" w14:textId="3DC23B54">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Does Section 1, together with the Preface, provide clear guidance on which NPOs are intended to benefit from the use of INPAG? If not, what would be more useful?</w:t>
            </w:r>
          </w:p>
        </w:tc>
        <w:tc>
          <w:tcPr>
            <w:tcW w:w="1790" w:type="dxa"/>
          </w:tcPr>
          <w:p w:rsidRPr="00EB6705" w:rsidR="00A7789F" w:rsidP="005476F2" w:rsidRDefault="00A7789F" w14:paraId="1F6A89A8" w14:textId="6F02E740">
            <w:pPr>
              <w:rPr>
                <w:rFonts w:ascii="Open Sans" w:hAnsi="Open Sans" w:cs="Open Sans"/>
                <w:b/>
                <w:bCs/>
                <w:sz w:val="20"/>
                <w:szCs w:val="20"/>
                <w:lang w:val="en-US"/>
              </w:rPr>
            </w:pPr>
          </w:p>
        </w:tc>
        <w:tc>
          <w:tcPr>
            <w:tcW w:w="8173" w:type="dxa"/>
          </w:tcPr>
          <w:p w:rsidRPr="00EB6705" w:rsidR="00A7789F" w:rsidP="005476F2" w:rsidRDefault="00A7789F" w14:paraId="17E8030D" w14:textId="77777777">
            <w:pPr>
              <w:spacing w:before="120" w:after="120"/>
              <w:rPr>
                <w:rFonts w:ascii="Open Sans" w:hAnsi="Open Sans" w:cs="Open Sans"/>
                <w:b/>
                <w:bCs/>
                <w:sz w:val="20"/>
                <w:szCs w:val="20"/>
                <w:lang w:val="en-US"/>
              </w:rPr>
            </w:pPr>
          </w:p>
        </w:tc>
      </w:tr>
    </w:tbl>
    <w:p w:rsidRPr="00EB6705" w:rsidR="00E34C92" w:rsidRDefault="00E34C92" w14:paraId="52ADDA61" w14:textId="74D97B0C">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Pr="00EB6705" w:rsidR="007A3859" w:rsidTr="00810492" w14:paraId="7822CF40" w14:textId="77777777">
        <w:tc>
          <w:tcPr>
            <w:tcW w:w="4388" w:type="dxa"/>
          </w:tcPr>
          <w:p w:rsidRPr="00EB6705" w:rsidR="007A3859" w:rsidP="007A3859" w:rsidRDefault="007A3859" w14:paraId="47070A7F" w14:textId="3AE181A3">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Question 3: Concepts and pervasive principles</w:t>
            </w:r>
          </w:p>
          <w:p w:rsidRPr="00EB6705" w:rsidR="007A3859" w:rsidP="00515388" w:rsidRDefault="007A3859" w14:paraId="62279961" w14:textId="742A77C2">
            <w:pPr>
              <w:jc w:val="both"/>
              <w:rPr>
                <w:rFonts w:ascii="Open Sans" w:hAnsi="Open Sans" w:cs="Open Sans"/>
                <w:b/>
                <w:bCs/>
                <w:sz w:val="20"/>
                <w:szCs w:val="20"/>
                <w:lang w:val="en-US"/>
              </w:rPr>
            </w:pPr>
          </w:p>
        </w:tc>
        <w:tc>
          <w:tcPr>
            <w:tcW w:w="9924" w:type="dxa"/>
            <w:gridSpan w:val="2"/>
          </w:tcPr>
          <w:p w:rsidRPr="00A96E23" w:rsidR="00A96E23" w:rsidP="00D1710E" w:rsidRDefault="00A96E23" w14:paraId="1483B420" w14:textId="2E4CDF27">
            <w:pPr>
              <w:pStyle w:val="TableParagraph"/>
              <w:spacing w:before="51" w:line="254" w:lineRule="auto"/>
              <w:ind w:left="0" w:right="146"/>
              <w:rPr>
                <w:rFonts w:ascii="Open Sans" w:hAnsi="Open Sans" w:cs="Open Sans"/>
                <w:sz w:val="20"/>
                <w:szCs w:val="20"/>
              </w:rPr>
            </w:pPr>
            <w:r w:rsidRPr="00A96E23">
              <w:rPr>
                <w:rFonts w:ascii="Open Sans" w:hAnsi="Open Sans" w:cs="Open Sans"/>
                <w:sz w:val="20"/>
                <w:szCs w:val="20"/>
              </w:rPr>
              <w:t>This Section sets out the concepts and principles that underpin the accounting requirements for NPO transactions and events.</w:t>
            </w:r>
            <w:r w:rsidR="00D1710E">
              <w:rPr>
                <w:rFonts w:ascii="Open Sans" w:hAnsi="Open Sans" w:cs="Open Sans"/>
                <w:spacing w:val="40"/>
                <w:sz w:val="20"/>
                <w:szCs w:val="20"/>
              </w:rPr>
              <w:t xml:space="preserve"> </w:t>
            </w:r>
            <w:r w:rsidRPr="00A96E23" w:rsidR="00B653D9">
              <w:rPr>
                <w:rFonts w:ascii="Open Sans" w:hAnsi="Open Sans" w:cs="Open Sans"/>
                <w:sz w:val="20"/>
                <w:szCs w:val="20"/>
              </w:rPr>
              <w:t xml:space="preserve">It </w:t>
            </w:r>
            <w:r w:rsidRPr="00A96E23">
              <w:rPr>
                <w:rFonts w:ascii="Open Sans" w:hAnsi="Open Sans" w:cs="Open Sans"/>
                <w:sz w:val="20"/>
                <w:szCs w:val="20"/>
              </w:rPr>
              <w:t xml:space="preserve">describes </w:t>
            </w:r>
            <w:r w:rsidRPr="00A96E23" w:rsidR="007370DD">
              <w:rPr>
                <w:rFonts w:ascii="Open Sans" w:hAnsi="Open Sans" w:cs="Open Sans"/>
                <w:sz w:val="20"/>
                <w:szCs w:val="20"/>
              </w:rPr>
              <w:t xml:space="preserve">a reporting entity for the purposes of INPAG and provides additional guidance </w:t>
            </w:r>
            <w:r w:rsidR="007370DD">
              <w:rPr>
                <w:rFonts w:ascii="Open Sans" w:hAnsi="Open Sans" w:cs="Open Sans"/>
                <w:w w:val="105"/>
                <w:sz w:val="20"/>
                <w:szCs w:val="20"/>
              </w:rPr>
              <w:t>about</w:t>
            </w:r>
            <w:r w:rsidRPr="00A96E23" w:rsidR="007370DD">
              <w:rPr>
                <w:rFonts w:ascii="Open Sans" w:hAnsi="Open Sans" w:cs="Open Sans"/>
                <w:spacing w:val="-16"/>
                <w:w w:val="105"/>
                <w:sz w:val="20"/>
                <w:szCs w:val="20"/>
              </w:rPr>
              <w:t xml:space="preserve"> </w:t>
            </w:r>
            <w:r w:rsidRPr="00A96E23" w:rsidR="007370DD">
              <w:rPr>
                <w:rFonts w:ascii="Open Sans" w:hAnsi="Open Sans" w:cs="Open Sans"/>
                <w:w w:val="105"/>
                <w:sz w:val="20"/>
                <w:szCs w:val="20"/>
              </w:rPr>
              <w:t>the</w:t>
            </w:r>
            <w:r w:rsidRPr="00A96E23" w:rsidR="007370DD">
              <w:rPr>
                <w:rFonts w:ascii="Open Sans" w:hAnsi="Open Sans" w:cs="Open Sans"/>
                <w:spacing w:val="-16"/>
                <w:w w:val="105"/>
                <w:sz w:val="20"/>
                <w:szCs w:val="20"/>
              </w:rPr>
              <w:t xml:space="preserve"> </w:t>
            </w:r>
            <w:r w:rsidRPr="00A96E23" w:rsidR="007370DD">
              <w:rPr>
                <w:rFonts w:ascii="Open Sans" w:hAnsi="Open Sans" w:cs="Open Sans"/>
                <w:w w:val="105"/>
                <w:sz w:val="20"/>
                <w:szCs w:val="20"/>
              </w:rPr>
              <w:t>sometimes</w:t>
            </w:r>
            <w:r w:rsidRPr="00A96E23" w:rsidR="007370DD">
              <w:rPr>
                <w:rFonts w:ascii="Open Sans" w:hAnsi="Open Sans" w:cs="Open Sans"/>
                <w:spacing w:val="-16"/>
                <w:w w:val="105"/>
                <w:sz w:val="20"/>
                <w:szCs w:val="20"/>
              </w:rPr>
              <w:t xml:space="preserve"> </w:t>
            </w:r>
            <w:r w:rsidRPr="00A96E23" w:rsidR="007370DD">
              <w:rPr>
                <w:rFonts w:ascii="Open Sans" w:hAnsi="Open Sans" w:cs="Open Sans"/>
                <w:w w:val="105"/>
                <w:sz w:val="20"/>
                <w:szCs w:val="20"/>
              </w:rPr>
              <w:t>complex</w:t>
            </w:r>
            <w:r w:rsidRPr="00A96E23" w:rsidR="007370DD">
              <w:rPr>
                <w:rFonts w:ascii="Open Sans" w:hAnsi="Open Sans" w:cs="Open Sans"/>
                <w:spacing w:val="-16"/>
                <w:w w:val="105"/>
                <w:sz w:val="20"/>
                <w:szCs w:val="20"/>
              </w:rPr>
              <w:t xml:space="preserve"> </w:t>
            </w:r>
            <w:r w:rsidRPr="00A96E23" w:rsidR="007370DD">
              <w:rPr>
                <w:rFonts w:ascii="Open Sans" w:hAnsi="Open Sans" w:cs="Open Sans"/>
                <w:w w:val="105"/>
                <w:sz w:val="20"/>
                <w:szCs w:val="20"/>
              </w:rPr>
              <w:t>structures</w:t>
            </w:r>
            <w:r w:rsidRPr="00A96E23" w:rsidR="007370DD">
              <w:rPr>
                <w:rFonts w:ascii="Open Sans" w:hAnsi="Open Sans" w:cs="Open Sans"/>
                <w:spacing w:val="-16"/>
                <w:w w:val="105"/>
                <w:sz w:val="20"/>
                <w:szCs w:val="20"/>
              </w:rPr>
              <w:t xml:space="preserve"> </w:t>
            </w:r>
            <w:r w:rsidRPr="00A96E23" w:rsidR="007370DD">
              <w:rPr>
                <w:rFonts w:ascii="Open Sans" w:hAnsi="Open Sans" w:cs="Open Sans"/>
                <w:w w:val="105"/>
                <w:sz w:val="20"/>
                <w:szCs w:val="20"/>
              </w:rPr>
              <w:t>used</w:t>
            </w:r>
            <w:r w:rsidRPr="00A96E23" w:rsidR="007370DD">
              <w:rPr>
                <w:rFonts w:ascii="Open Sans" w:hAnsi="Open Sans" w:cs="Open Sans"/>
                <w:spacing w:val="-16"/>
                <w:w w:val="105"/>
                <w:sz w:val="20"/>
                <w:szCs w:val="20"/>
              </w:rPr>
              <w:t xml:space="preserve"> </w:t>
            </w:r>
            <w:r w:rsidRPr="00A96E23" w:rsidR="007370DD">
              <w:rPr>
                <w:rFonts w:ascii="Open Sans" w:hAnsi="Open Sans" w:cs="Open Sans"/>
                <w:w w:val="105"/>
                <w:sz w:val="20"/>
                <w:szCs w:val="20"/>
              </w:rPr>
              <w:t>by</w:t>
            </w:r>
            <w:r w:rsidRPr="00A96E23" w:rsidR="007370DD">
              <w:rPr>
                <w:rFonts w:ascii="Open Sans" w:hAnsi="Open Sans" w:cs="Open Sans"/>
                <w:spacing w:val="-16"/>
                <w:w w:val="105"/>
                <w:sz w:val="20"/>
                <w:szCs w:val="20"/>
              </w:rPr>
              <w:t xml:space="preserve"> </w:t>
            </w:r>
            <w:r w:rsidRPr="00A96E23" w:rsidR="007370DD">
              <w:rPr>
                <w:rFonts w:ascii="Open Sans" w:hAnsi="Open Sans" w:cs="Open Sans"/>
                <w:w w:val="105"/>
                <w:sz w:val="20"/>
                <w:szCs w:val="20"/>
              </w:rPr>
              <w:t>NPOs</w:t>
            </w:r>
            <w:r w:rsidRPr="00A96E23" w:rsidR="007370DD">
              <w:rPr>
                <w:rFonts w:ascii="Open Sans" w:hAnsi="Open Sans" w:cs="Open Sans"/>
                <w:spacing w:val="-16"/>
                <w:w w:val="105"/>
                <w:sz w:val="20"/>
                <w:szCs w:val="20"/>
              </w:rPr>
              <w:t xml:space="preserve"> </w:t>
            </w:r>
            <w:r w:rsidRPr="00A96E23" w:rsidR="007370DD">
              <w:rPr>
                <w:rFonts w:ascii="Open Sans" w:hAnsi="Open Sans" w:cs="Open Sans"/>
                <w:w w:val="105"/>
                <w:sz w:val="20"/>
                <w:szCs w:val="20"/>
              </w:rPr>
              <w:t>to</w:t>
            </w:r>
            <w:r w:rsidRPr="00A96E23" w:rsidR="007370DD">
              <w:rPr>
                <w:rFonts w:ascii="Open Sans" w:hAnsi="Open Sans" w:cs="Open Sans"/>
                <w:spacing w:val="-16"/>
                <w:w w:val="105"/>
                <w:sz w:val="20"/>
                <w:szCs w:val="20"/>
              </w:rPr>
              <w:t xml:space="preserve"> </w:t>
            </w:r>
            <w:r w:rsidRPr="00A96E23" w:rsidR="007370DD">
              <w:rPr>
                <w:rFonts w:ascii="Open Sans" w:hAnsi="Open Sans" w:cs="Open Sans"/>
                <w:w w:val="105"/>
                <w:sz w:val="20"/>
                <w:szCs w:val="20"/>
              </w:rPr>
              <w:t>achieve</w:t>
            </w:r>
            <w:r w:rsidRPr="00A96E23" w:rsidR="007370DD">
              <w:rPr>
                <w:rFonts w:ascii="Open Sans" w:hAnsi="Open Sans" w:cs="Open Sans"/>
                <w:spacing w:val="-16"/>
                <w:w w:val="105"/>
                <w:sz w:val="20"/>
                <w:szCs w:val="20"/>
              </w:rPr>
              <w:t xml:space="preserve"> </w:t>
            </w:r>
            <w:r w:rsidRPr="00A96E23" w:rsidR="007370DD">
              <w:rPr>
                <w:rFonts w:ascii="Open Sans" w:hAnsi="Open Sans" w:cs="Open Sans"/>
                <w:w w:val="105"/>
                <w:sz w:val="20"/>
                <w:szCs w:val="20"/>
              </w:rPr>
              <w:t>their</w:t>
            </w:r>
            <w:r w:rsidRPr="00A96E23" w:rsidR="007370DD">
              <w:rPr>
                <w:rFonts w:ascii="Open Sans" w:hAnsi="Open Sans" w:cs="Open Sans"/>
                <w:spacing w:val="-16"/>
                <w:w w:val="105"/>
                <w:sz w:val="20"/>
                <w:szCs w:val="20"/>
              </w:rPr>
              <w:t xml:space="preserve"> </w:t>
            </w:r>
            <w:r w:rsidRPr="00A96E23" w:rsidR="007370DD">
              <w:rPr>
                <w:rFonts w:ascii="Open Sans" w:hAnsi="Open Sans" w:cs="Open Sans"/>
                <w:w w:val="105"/>
                <w:sz w:val="20"/>
                <w:szCs w:val="20"/>
              </w:rPr>
              <w:t>objectives</w:t>
            </w:r>
            <w:r w:rsidR="007370DD">
              <w:rPr>
                <w:rFonts w:ascii="Open Sans" w:hAnsi="Open Sans" w:cs="Open Sans"/>
                <w:w w:val="105"/>
                <w:sz w:val="20"/>
                <w:szCs w:val="20"/>
              </w:rPr>
              <w:t>.  It identifies</w:t>
            </w:r>
            <w:r w:rsidRPr="00A96E23" w:rsidR="007370DD">
              <w:rPr>
                <w:rFonts w:ascii="Open Sans" w:hAnsi="Open Sans" w:cs="Open Sans"/>
                <w:sz w:val="20"/>
                <w:szCs w:val="20"/>
              </w:rPr>
              <w:t xml:space="preserve"> </w:t>
            </w:r>
            <w:r w:rsidRPr="00A96E23">
              <w:rPr>
                <w:rFonts w:ascii="Open Sans" w:hAnsi="Open Sans" w:cs="Open Sans"/>
                <w:sz w:val="20"/>
                <w:szCs w:val="20"/>
              </w:rPr>
              <w:t>the primary users of financial statements and reports, their information needs and</w:t>
            </w:r>
            <w:r w:rsidR="00E36F6E">
              <w:rPr>
                <w:rFonts w:ascii="Open Sans" w:hAnsi="Open Sans" w:cs="Open Sans"/>
                <w:sz w:val="20"/>
                <w:szCs w:val="20"/>
              </w:rPr>
              <w:t xml:space="preserve"> </w:t>
            </w:r>
            <w:r w:rsidRPr="00A96E23">
              <w:rPr>
                <w:rFonts w:ascii="Open Sans" w:hAnsi="Open Sans" w:cs="Open Sans"/>
                <w:sz w:val="20"/>
                <w:szCs w:val="20"/>
              </w:rPr>
              <w:t>the characteristics of useful information.</w:t>
            </w:r>
            <w:r w:rsidRPr="00A96E23">
              <w:rPr>
                <w:rFonts w:ascii="Open Sans" w:hAnsi="Open Sans" w:cs="Open Sans"/>
                <w:spacing w:val="80"/>
                <w:sz w:val="20"/>
                <w:szCs w:val="20"/>
              </w:rPr>
              <w:t xml:space="preserve"> </w:t>
            </w:r>
            <w:r w:rsidRPr="00A96E23">
              <w:rPr>
                <w:rFonts w:ascii="Open Sans" w:hAnsi="Open Sans" w:cs="Open Sans"/>
                <w:sz w:val="20"/>
                <w:szCs w:val="20"/>
              </w:rPr>
              <w:t>It also describes the elements of financial statements and how net assets are</w:t>
            </w:r>
            <w:r w:rsidRPr="00A96E23">
              <w:rPr>
                <w:rFonts w:ascii="Open Sans" w:hAnsi="Open Sans" w:cs="Open Sans"/>
                <w:spacing w:val="-1"/>
                <w:sz w:val="20"/>
                <w:szCs w:val="20"/>
              </w:rPr>
              <w:t xml:space="preserve"> </w:t>
            </w:r>
            <w:r w:rsidRPr="00A96E23">
              <w:rPr>
                <w:rFonts w:ascii="Open Sans" w:hAnsi="Open Sans" w:cs="Open Sans"/>
                <w:sz w:val="20"/>
                <w:szCs w:val="20"/>
              </w:rPr>
              <w:t>derived.</w:t>
            </w:r>
            <w:r w:rsidRPr="00A96E23">
              <w:rPr>
                <w:rFonts w:ascii="Open Sans" w:hAnsi="Open Sans" w:cs="Open Sans"/>
                <w:spacing w:val="40"/>
                <w:sz w:val="20"/>
                <w:szCs w:val="20"/>
              </w:rPr>
              <w:t xml:space="preserve"> </w:t>
            </w:r>
            <w:r w:rsidRPr="00A96E23">
              <w:rPr>
                <w:rFonts w:ascii="Open Sans" w:hAnsi="Open Sans" w:cs="Open Sans"/>
                <w:sz w:val="20"/>
                <w:szCs w:val="20"/>
              </w:rPr>
              <w:t xml:space="preserve">It introduces the </w:t>
            </w:r>
            <w:proofErr w:type="spellStart"/>
            <w:r w:rsidRPr="00A96E23">
              <w:rPr>
                <w:rFonts w:ascii="Open Sans" w:hAnsi="Open Sans" w:cs="Open Sans"/>
                <w:sz w:val="20"/>
                <w:szCs w:val="20"/>
              </w:rPr>
              <w:t>categorisation</w:t>
            </w:r>
            <w:proofErr w:type="spellEnd"/>
            <w:r w:rsidRPr="00A96E23">
              <w:rPr>
                <w:rFonts w:ascii="Open Sans" w:hAnsi="Open Sans" w:cs="Open Sans"/>
                <w:sz w:val="20"/>
                <w:szCs w:val="20"/>
              </w:rPr>
              <w:t xml:space="preserve"> of accumulated funds into funds with restrictions and funds without restrictions.</w:t>
            </w:r>
          </w:p>
          <w:p w:rsidR="000554EC" w:rsidP="00A96E23" w:rsidRDefault="000554EC" w14:paraId="180AA48A" w14:textId="77777777">
            <w:pPr>
              <w:pStyle w:val="TableParagraph"/>
              <w:spacing w:before="1" w:line="249" w:lineRule="auto"/>
              <w:ind w:left="0" w:right="291"/>
              <w:rPr>
                <w:rFonts w:ascii="Open Sans" w:hAnsi="Open Sans" w:cs="Open Sans"/>
                <w:sz w:val="20"/>
                <w:szCs w:val="20"/>
              </w:rPr>
            </w:pPr>
          </w:p>
          <w:p w:rsidRPr="00EB6705" w:rsidR="007A3859" w:rsidP="00A96E23" w:rsidRDefault="007F48A5" w14:paraId="79818045" w14:textId="0B7D66F5">
            <w:pPr>
              <w:jc w:val="both"/>
              <w:rPr>
                <w:rFonts w:ascii="Open Sans" w:hAnsi="Open Sans" w:cs="Open Sans"/>
                <w:b/>
                <w:bCs/>
                <w:sz w:val="20"/>
                <w:szCs w:val="20"/>
                <w:lang w:val="en-US"/>
              </w:rPr>
            </w:pPr>
            <w:r>
              <w:rPr>
                <w:rFonts w:ascii="Open Sans" w:hAnsi="Open Sans" w:cs="Open Sans"/>
                <w:sz w:val="20"/>
                <w:szCs w:val="20"/>
              </w:rPr>
              <w:t>T</w:t>
            </w:r>
            <w:r w:rsidRPr="00A96E23" w:rsidR="00A96E23">
              <w:rPr>
                <w:rFonts w:ascii="Open Sans" w:hAnsi="Open Sans" w:cs="Open Sans"/>
                <w:sz w:val="20"/>
                <w:szCs w:val="20"/>
              </w:rPr>
              <w:t>h</w:t>
            </w:r>
            <w:r w:rsidR="007370DD">
              <w:rPr>
                <w:rFonts w:ascii="Open Sans" w:hAnsi="Open Sans" w:cs="Open Sans"/>
                <w:sz w:val="20"/>
                <w:szCs w:val="20"/>
              </w:rPr>
              <w:t>is</w:t>
            </w:r>
            <w:r w:rsidRPr="00A96E23" w:rsidR="00A96E23">
              <w:rPr>
                <w:rFonts w:ascii="Open Sans" w:hAnsi="Open Sans" w:cs="Open Sans"/>
                <w:sz w:val="20"/>
                <w:szCs w:val="20"/>
              </w:rPr>
              <w:t xml:space="preserve"> Section</w:t>
            </w:r>
            <w:r w:rsidRPr="00A96E23" w:rsidR="00FC5639">
              <w:rPr>
                <w:rFonts w:ascii="Open Sans" w:hAnsi="Open Sans" w:cs="Open Sans"/>
                <w:sz w:val="20"/>
                <w:szCs w:val="20"/>
              </w:rPr>
              <w:t xml:space="preserve"> is most likely to be read by standard setters, auditors, technical accounting advisors and financial accountants.</w:t>
            </w:r>
          </w:p>
        </w:tc>
      </w:tr>
      <w:tr w:rsidRPr="00EB6705" w:rsidR="007A3859" w:rsidTr="00E36F6E" w14:paraId="3B0FB587" w14:textId="77777777">
        <w:trPr>
          <w:trHeight w:val="397"/>
        </w:trPr>
        <w:tc>
          <w:tcPr>
            <w:tcW w:w="4388" w:type="dxa"/>
          </w:tcPr>
          <w:p w:rsidRPr="00EB6705" w:rsidR="007A3859" w:rsidP="007A3859" w:rsidRDefault="007A3859" w14:paraId="7D6B4353" w14:textId="77777777">
            <w:pPr>
              <w:jc w:val="both"/>
              <w:rPr>
                <w:rFonts w:ascii="Open Sans" w:hAnsi="Open Sans" w:cs="Open Sans"/>
                <w:sz w:val="20"/>
                <w:szCs w:val="20"/>
              </w:rPr>
            </w:pPr>
          </w:p>
        </w:tc>
        <w:tc>
          <w:tcPr>
            <w:tcW w:w="1642" w:type="dxa"/>
            <w:vAlign w:val="center"/>
          </w:tcPr>
          <w:p w:rsidRPr="00E36F6E" w:rsidR="007A3859" w:rsidP="00E36F6E" w:rsidRDefault="007A3859" w14:paraId="1702C689" w14:textId="662134C4">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rsidRPr="00EB6705" w:rsidR="007A3859" w:rsidP="00E36F6E" w:rsidRDefault="007A3859" w14:paraId="60872127" w14:textId="5B5C5B31">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Pr="00EB6705" w:rsidR="00FE20EA" w:rsidTr="00E36F6E" w14:paraId="136848F8" w14:textId="77777777">
        <w:trPr>
          <w:trHeight w:val="397"/>
        </w:trPr>
        <w:tc>
          <w:tcPr>
            <w:tcW w:w="4388" w:type="dxa"/>
          </w:tcPr>
          <w:p w:rsidRPr="00FE20EA" w:rsidR="00FE20EA" w:rsidP="007A3859" w:rsidRDefault="00FE20EA" w14:paraId="5F32D2A4" w14:textId="0CF15702">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with the range of primary users and the description of their needs? If not, what would you propose and why?</w:t>
            </w:r>
          </w:p>
        </w:tc>
        <w:tc>
          <w:tcPr>
            <w:tcW w:w="1642" w:type="dxa"/>
            <w:vAlign w:val="center"/>
          </w:tcPr>
          <w:p w:rsidRPr="00EB6705" w:rsidR="00FE20EA" w:rsidP="00FE20EA" w:rsidRDefault="00FE20EA" w14:paraId="21766F73" w14:textId="77777777">
            <w:pPr>
              <w:jc w:val="both"/>
              <w:rPr>
                <w:rFonts w:ascii="Open Sans" w:hAnsi="Open Sans" w:cs="Open Sans"/>
                <w:sz w:val="20"/>
                <w:szCs w:val="20"/>
                <w:lang w:val="en-US"/>
              </w:rPr>
            </w:pPr>
            <w:r w:rsidRPr="00EB6705">
              <w:rPr>
                <w:rFonts w:ascii="Open Sans" w:hAnsi="Open Sans" w:cs="Open Sans"/>
                <w:sz w:val="20"/>
                <w:szCs w:val="20"/>
                <w:lang w:val="en-US"/>
              </w:rPr>
              <w:t>G2.3-G2.12</w:t>
            </w:r>
          </w:p>
          <w:p w:rsidRPr="00E36F6E" w:rsidR="00FE20EA" w:rsidP="00E36F6E" w:rsidRDefault="00FE20EA" w14:paraId="3BC7D6E3" w14:textId="77777777">
            <w:pPr>
              <w:rPr>
                <w:rFonts w:ascii="Open Sans" w:hAnsi="Open Sans" w:cs="Open Sans"/>
                <w:b/>
                <w:bCs/>
                <w:sz w:val="20"/>
                <w:szCs w:val="20"/>
                <w:lang w:val="en-US"/>
              </w:rPr>
            </w:pPr>
          </w:p>
        </w:tc>
        <w:tc>
          <w:tcPr>
            <w:tcW w:w="8282" w:type="dxa"/>
            <w:vAlign w:val="center"/>
          </w:tcPr>
          <w:p w:rsidRPr="00EB6705" w:rsidR="00FE20EA" w:rsidP="00E36F6E" w:rsidRDefault="00FE20EA" w14:paraId="7C8B9F39" w14:textId="77777777">
            <w:pPr>
              <w:rPr>
                <w:rFonts w:ascii="Open Sans" w:hAnsi="Open Sans" w:cs="Open Sans"/>
                <w:b/>
                <w:bCs/>
                <w:sz w:val="20"/>
                <w:szCs w:val="20"/>
                <w:lang w:val="en-US"/>
              </w:rPr>
            </w:pPr>
          </w:p>
        </w:tc>
      </w:tr>
      <w:tr w:rsidRPr="00EB6705" w:rsidR="00FE20EA" w:rsidTr="00E36F6E" w14:paraId="64A07787" w14:textId="77777777">
        <w:trPr>
          <w:trHeight w:val="397"/>
        </w:trPr>
        <w:tc>
          <w:tcPr>
            <w:tcW w:w="4388" w:type="dxa"/>
          </w:tcPr>
          <w:p w:rsidRPr="00FE20EA" w:rsidR="00FE20EA" w:rsidP="007A3859" w:rsidRDefault="00FE20EA" w14:paraId="474972C5" w14:textId="7271171D">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qualitative characteristics of useful information? If not, what would you change and why? </w:t>
            </w:r>
          </w:p>
        </w:tc>
        <w:tc>
          <w:tcPr>
            <w:tcW w:w="1642" w:type="dxa"/>
            <w:vAlign w:val="center"/>
          </w:tcPr>
          <w:p w:rsidRPr="00EB6705" w:rsidR="00FE20EA" w:rsidP="00FE20EA" w:rsidRDefault="00FE20EA" w14:paraId="4C400470" w14:textId="77777777">
            <w:pPr>
              <w:jc w:val="both"/>
              <w:rPr>
                <w:rFonts w:ascii="Open Sans" w:hAnsi="Open Sans" w:cs="Open Sans"/>
                <w:sz w:val="20"/>
                <w:szCs w:val="20"/>
              </w:rPr>
            </w:pPr>
            <w:r w:rsidRPr="00EB6705">
              <w:rPr>
                <w:rFonts w:ascii="Open Sans" w:hAnsi="Open Sans" w:cs="Open Sans"/>
                <w:sz w:val="20"/>
                <w:szCs w:val="20"/>
              </w:rPr>
              <w:t>G2.13-G2.32, AG2.1-AG2.3</w:t>
            </w:r>
          </w:p>
          <w:p w:rsidRPr="00E36F6E" w:rsidR="00FE20EA" w:rsidP="00E36F6E" w:rsidRDefault="00FE20EA" w14:paraId="67C4C967" w14:textId="77777777">
            <w:pPr>
              <w:rPr>
                <w:rFonts w:ascii="Open Sans" w:hAnsi="Open Sans" w:cs="Open Sans"/>
                <w:b/>
                <w:bCs/>
                <w:sz w:val="20"/>
                <w:szCs w:val="20"/>
                <w:lang w:val="en-US"/>
              </w:rPr>
            </w:pPr>
          </w:p>
        </w:tc>
        <w:tc>
          <w:tcPr>
            <w:tcW w:w="8282" w:type="dxa"/>
            <w:vAlign w:val="center"/>
          </w:tcPr>
          <w:p w:rsidRPr="00EB6705" w:rsidR="00FE20EA" w:rsidP="00E36F6E" w:rsidRDefault="00FE20EA" w14:paraId="036F6C75" w14:textId="77777777">
            <w:pPr>
              <w:rPr>
                <w:rFonts w:ascii="Open Sans" w:hAnsi="Open Sans" w:cs="Open Sans"/>
                <w:b/>
                <w:bCs/>
                <w:sz w:val="20"/>
                <w:szCs w:val="20"/>
                <w:lang w:val="en-US"/>
              </w:rPr>
            </w:pPr>
          </w:p>
        </w:tc>
      </w:tr>
      <w:tr w:rsidRPr="00EB6705" w:rsidR="00FE20EA" w:rsidTr="00E36F6E" w14:paraId="14E343D4" w14:textId="77777777">
        <w:trPr>
          <w:trHeight w:val="397"/>
        </w:trPr>
        <w:tc>
          <w:tcPr>
            <w:tcW w:w="4388" w:type="dxa"/>
          </w:tcPr>
          <w:p w:rsidRPr="00FE20EA" w:rsidR="00FE20EA" w:rsidP="007A3859" w:rsidRDefault="00FE20EA" w14:paraId="34BA1346" w14:textId="2F2DF5B4">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components of net assets? If not, why not? </w:t>
            </w:r>
          </w:p>
        </w:tc>
        <w:tc>
          <w:tcPr>
            <w:tcW w:w="1642" w:type="dxa"/>
            <w:vAlign w:val="center"/>
          </w:tcPr>
          <w:p w:rsidRPr="00FE20EA" w:rsidR="00FE20EA" w:rsidP="00FE20EA" w:rsidRDefault="00FE20EA" w14:paraId="618234D3" w14:textId="0265D7E8">
            <w:pPr>
              <w:jc w:val="both"/>
              <w:rPr>
                <w:rFonts w:ascii="Open Sans" w:hAnsi="Open Sans" w:cs="Open Sans"/>
                <w:sz w:val="20"/>
                <w:szCs w:val="20"/>
                <w:lang w:val="nl-NL"/>
              </w:rPr>
            </w:pPr>
            <w:r w:rsidRPr="00E36F6E">
              <w:rPr>
                <w:rFonts w:ascii="Open Sans" w:hAnsi="Open Sans" w:cs="Open Sans"/>
                <w:sz w:val="20"/>
                <w:szCs w:val="20"/>
                <w:lang w:val="nl-NL"/>
              </w:rPr>
              <w:t>G2.73, Diagram 2.2</w:t>
            </w:r>
          </w:p>
        </w:tc>
        <w:tc>
          <w:tcPr>
            <w:tcW w:w="8282" w:type="dxa"/>
            <w:vAlign w:val="center"/>
          </w:tcPr>
          <w:p w:rsidRPr="00EB6705" w:rsidR="00FE20EA" w:rsidP="00E36F6E" w:rsidRDefault="00FE20EA" w14:paraId="5B317F08" w14:textId="77777777">
            <w:pPr>
              <w:rPr>
                <w:rFonts w:ascii="Open Sans" w:hAnsi="Open Sans" w:cs="Open Sans"/>
                <w:b/>
                <w:bCs/>
                <w:sz w:val="20"/>
                <w:szCs w:val="20"/>
                <w:lang w:val="en-US"/>
              </w:rPr>
            </w:pPr>
          </w:p>
        </w:tc>
      </w:tr>
      <w:tr w:rsidRPr="00EB6705" w:rsidR="00FE20EA" w:rsidTr="00E36F6E" w14:paraId="3DD8E7D6" w14:textId="77777777">
        <w:trPr>
          <w:trHeight w:val="397"/>
        </w:trPr>
        <w:tc>
          <w:tcPr>
            <w:tcW w:w="4388" w:type="dxa"/>
          </w:tcPr>
          <w:p w:rsidRPr="00911E4C" w:rsidR="00FE20EA" w:rsidP="007A3859" w:rsidRDefault="00FE20EA" w14:paraId="45C87965" w14:textId="090D6CFE">
            <w:pPr>
              <w:numPr>
                <w:ilvl w:val="0"/>
                <w:numId w:val="2"/>
              </w:numPr>
              <w:ind w:left="318"/>
              <w:contextualSpacing/>
              <w:jc w:val="both"/>
              <w:rPr>
                <w:rFonts w:ascii="Open Sans" w:hAnsi="Open Sans" w:cs="Open Sans"/>
                <w:sz w:val="20"/>
                <w:szCs w:val="20"/>
                <w:lang w:val="en-US"/>
              </w:rPr>
            </w:pPr>
            <w:r w:rsidRPr="00911E4C">
              <w:rPr>
                <w:rFonts w:ascii="Open Sans" w:hAnsi="Open Sans" w:cs="Open Sans"/>
                <w:sz w:val="20"/>
                <w:szCs w:val="20"/>
                <w:lang w:val="en-US"/>
              </w:rPr>
              <w:t xml:space="preserve">Do you agree with the inclusion of equity as an element? If not, what would you propose and why? What type of equity might an NPO have? </w:t>
            </w:r>
          </w:p>
        </w:tc>
        <w:tc>
          <w:tcPr>
            <w:tcW w:w="1642" w:type="dxa"/>
            <w:vAlign w:val="center"/>
          </w:tcPr>
          <w:p w:rsidRPr="00E36F6E" w:rsidR="00FE20EA" w:rsidP="00FE20EA" w:rsidRDefault="00FE20EA" w14:paraId="6CB11A03" w14:textId="77777777">
            <w:pPr>
              <w:jc w:val="both"/>
              <w:rPr>
                <w:rFonts w:ascii="Open Sans" w:hAnsi="Open Sans" w:cs="Open Sans"/>
                <w:sz w:val="20"/>
                <w:szCs w:val="20"/>
                <w:lang w:val="nl-NL"/>
              </w:rPr>
            </w:pPr>
            <w:r w:rsidRPr="00E36F6E">
              <w:rPr>
                <w:rFonts w:ascii="Open Sans" w:hAnsi="Open Sans" w:cs="Open Sans"/>
                <w:sz w:val="20"/>
                <w:szCs w:val="20"/>
                <w:lang w:val="nl-NL"/>
              </w:rPr>
              <w:t>G2.141, AG2.6-AG2.9</w:t>
            </w:r>
          </w:p>
          <w:p w:rsidRPr="00E36F6E" w:rsidR="00FE20EA" w:rsidP="00E36F6E" w:rsidRDefault="00FE20EA" w14:paraId="36E5E1A6" w14:textId="77777777">
            <w:pPr>
              <w:rPr>
                <w:rFonts w:ascii="Open Sans" w:hAnsi="Open Sans" w:cs="Open Sans"/>
                <w:b/>
                <w:bCs/>
                <w:sz w:val="20"/>
                <w:szCs w:val="20"/>
                <w:lang w:val="en-US"/>
              </w:rPr>
            </w:pPr>
          </w:p>
        </w:tc>
        <w:tc>
          <w:tcPr>
            <w:tcW w:w="8282" w:type="dxa"/>
            <w:vAlign w:val="center"/>
          </w:tcPr>
          <w:p w:rsidRPr="00EB6705" w:rsidR="00FE20EA" w:rsidP="00E36F6E" w:rsidRDefault="00FE20EA" w14:paraId="2C0E5B7F" w14:textId="77777777">
            <w:pPr>
              <w:rPr>
                <w:rFonts w:ascii="Open Sans" w:hAnsi="Open Sans" w:cs="Open Sans"/>
                <w:b/>
                <w:bCs/>
                <w:sz w:val="20"/>
                <w:szCs w:val="20"/>
                <w:lang w:val="en-US"/>
              </w:rPr>
            </w:pPr>
          </w:p>
        </w:tc>
      </w:tr>
      <w:tr w:rsidRPr="00EB6705" w:rsidR="00FE20EA" w:rsidTr="00E36F6E" w14:paraId="20A0AF4C" w14:textId="77777777">
        <w:trPr>
          <w:trHeight w:val="397"/>
        </w:trPr>
        <w:tc>
          <w:tcPr>
            <w:tcW w:w="4388" w:type="dxa"/>
          </w:tcPr>
          <w:p w:rsidRPr="00911E4C" w:rsidR="00FE20EA" w:rsidP="007A3859" w:rsidRDefault="00FE20EA" w14:paraId="4AFEFDC8" w14:textId="1BC5A6DC">
            <w:pPr>
              <w:numPr>
                <w:ilvl w:val="0"/>
                <w:numId w:val="2"/>
              </w:numPr>
              <w:ind w:left="318"/>
              <w:contextualSpacing/>
              <w:jc w:val="both"/>
              <w:rPr>
                <w:rFonts w:ascii="Open Sans" w:hAnsi="Open Sans" w:cs="Open Sans"/>
                <w:sz w:val="20"/>
                <w:szCs w:val="20"/>
                <w:lang w:val="en-US"/>
              </w:rPr>
            </w:pPr>
            <w:r w:rsidRPr="00911E4C">
              <w:rPr>
                <w:rFonts w:ascii="Open Sans" w:hAnsi="Open Sans" w:cs="Open Sans"/>
                <w:sz w:val="20"/>
                <w:szCs w:val="20"/>
                <w:lang w:val="en-US"/>
              </w:rPr>
              <w:t xml:space="preserve">Do you agree with the </w:t>
            </w:r>
            <w:proofErr w:type="spellStart"/>
            <w:r w:rsidRPr="00911E4C">
              <w:rPr>
                <w:rFonts w:ascii="Open Sans" w:hAnsi="Open Sans" w:cs="Open Sans"/>
                <w:sz w:val="20"/>
                <w:szCs w:val="20"/>
                <w:lang w:val="en-US"/>
              </w:rPr>
              <w:t>categorisation</w:t>
            </w:r>
            <w:proofErr w:type="spellEnd"/>
            <w:r w:rsidRPr="00911E4C">
              <w:rPr>
                <w:rFonts w:ascii="Open Sans" w:hAnsi="Open Sans" w:cs="Open Sans"/>
                <w:sz w:val="20"/>
                <w:szCs w:val="20"/>
                <w:lang w:val="en-US"/>
              </w:rPr>
              <w:t xml:space="preserve"> of funds between those with restrictions and those without restrictions in presenting accumulated surpluses and deficits? If not, what would you propose and why? </w:t>
            </w:r>
          </w:p>
        </w:tc>
        <w:tc>
          <w:tcPr>
            <w:tcW w:w="1642" w:type="dxa"/>
            <w:vAlign w:val="center"/>
          </w:tcPr>
          <w:p w:rsidRPr="00EB6705" w:rsidR="00FE20EA" w:rsidP="00FE20EA" w:rsidRDefault="00FE20EA" w14:paraId="1C2BA708" w14:textId="77777777">
            <w:pPr>
              <w:jc w:val="both"/>
              <w:rPr>
                <w:rFonts w:ascii="Open Sans" w:hAnsi="Open Sans" w:cs="Open Sans"/>
                <w:sz w:val="20"/>
                <w:szCs w:val="20"/>
                <w:lang w:val="en-US"/>
              </w:rPr>
            </w:pPr>
            <w:r w:rsidRPr="00EB6705">
              <w:rPr>
                <w:rFonts w:ascii="Open Sans" w:hAnsi="Open Sans" w:cs="Open Sans"/>
                <w:sz w:val="20"/>
                <w:szCs w:val="20"/>
                <w:lang w:val="en-US"/>
              </w:rPr>
              <w:t>G2.74-G2.75, AG2.4-AG2.5</w:t>
            </w:r>
          </w:p>
          <w:p w:rsidRPr="00E36F6E" w:rsidR="00FE20EA" w:rsidP="00E36F6E" w:rsidRDefault="00FE20EA" w14:paraId="335AC1DE" w14:textId="77777777">
            <w:pPr>
              <w:rPr>
                <w:rFonts w:ascii="Open Sans" w:hAnsi="Open Sans" w:cs="Open Sans"/>
                <w:b/>
                <w:bCs/>
                <w:sz w:val="20"/>
                <w:szCs w:val="20"/>
                <w:lang w:val="en-US"/>
              </w:rPr>
            </w:pPr>
          </w:p>
        </w:tc>
        <w:tc>
          <w:tcPr>
            <w:tcW w:w="8282" w:type="dxa"/>
            <w:vAlign w:val="center"/>
          </w:tcPr>
          <w:p w:rsidRPr="00EB6705" w:rsidR="00FE20EA" w:rsidP="00E36F6E" w:rsidRDefault="00FE20EA" w14:paraId="3BCC1DD1" w14:textId="77777777">
            <w:pPr>
              <w:rPr>
                <w:rFonts w:ascii="Open Sans" w:hAnsi="Open Sans" w:cs="Open Sans"/>
                <w:b/>
                <w:bCs/>
                <w:sz w:val="20"/>
                <w:szCs w:val="20"/>
                <w:lang w:val="en-US"/>
              </w:rPr>
            </w:pPr>
          </w:p>
        </w:tc>
      </w:tr>
      <w:tr w:rsidRPr="00EB6705" w:rsidR="00FE20EA" w:rsidTr="00E36F6E" w14:paraId="022C1622" w14:textId="77777777">
        <w:trPr>
          <w:trHeight w:val="397"/>
        </w:trPr>
        <w:tc>
          <w:tcPr>
            <w:tcW w:w="4388" w:type="dxa"/>
          </w:tcPr>
          <w:p w:rsidRPr="00911E4C" w:rsidR="00FE20EA" w:rsidP="007A3859" w:rsidRDefault="00FE20EA" w14:paraId="08A237ED" w14:textId="4F25B9B3">
            <w:pPr>
              <w:numPr>
                <w:ilvl w:val="0"/>
                <w:numId w:val="2"/>
              </w:numPr>
              <w:ind w:left="318"/>
              <w:contextualSpacing/>
              <w:jc w:val="both"/>
              <w:rPr>
                <w:rFonts w:ascii="Open Sans" w:hAnsi="Open Sans" w:cs="Open Sans"/>
                <w:sz w:val="20"/>
                <w:szCs w:val="20"/>
                <w:lang w:val="en-US"/>
              </w:rPr>
            </w:pPr>
            <w:r w:rsidRPr="00911E4C">
              <w:rPr>
                <w:rFonts w:ascii="Open Sans" w:hAnsi="Open Sans" w:cs="Open Sans"/>
                <w:sz w:val="20"/>
                <w:szCs w:val="20"/>
                <w:lang w:val="en-US"/>
              </w:rPr>
              <w:t>Do you agree that funds set aside from accumulated surpluses for the holders of equity claims can be part of funds with restrictions and funds without restrictions and that they should be transferred to equity prior to distribution? If not, what would you propose and why?</w:t>
            </w:r>
          </w:p>
        </w:tc>
        <w:tc>
          <w:tcPr>
            <w:tcW w:w="1642" w:type="dxa"/>
            <w:vAlign w:val="center"/>
          </w:tcPr>
          <w:p w:rsidRPr="00EB6705" w:rsidR="00FE20EA" w:rsidP="00FE20EA" w:rsidRDefault="00FE20EA" w14:paraId="1F0EB26D" w14:textId="77777777">
            <w:pPr>
              <w:jc w:val="both"/>
              <w:rPr>
                <w:rFonts w:ascii="Open Sans" w:hAnsi="Open Sans" w:cs="Open Sans"/>
                <w:sz w:val="20"/>
                <w:szCs w:val="20"/>
                <w:lang w:val="en-US"/>
              </w:rPr>
            </w:pPr>
            <w:r w:rsidRPr="00EB6705">
              <w:rPr>
                <w:rFonts w:ascii="Open Sans" w:hAnsi="Open Sans" w:cs="Open Sans"/>
                <w:sz w:val="20"/>
                <w:szCs w:val="20"/>
                <w:lang w:val="en-US"/>
              </w:rPr>
              <w:t>G2.142, AG2.8-AG2.9</w:t>
            </w:r>
          </w:p>
          <w:p w:rsidRPr="00E36F6E" w:rsidR="00FE20EA" w:rsidP="00E36F6E" w:rsidRDefault="00FE20EA" w14:paraId="52482709" w14:textId="77777777">
            <w:pPr>
              <w:rPr>
                <w:rFonts w:ascii="Open Sans" w:hAnsi="Open Sans" w:cs="Open Sans"/>
                <w:b/>
                <w:bCs/>
                <w:sz w:val="20"/>
                <w:szCs w:val="20"/>
                <w:lang w:val="en-US"/>
              </w:rPr>
            </w:pPr>
          </w:p>
        </w:tc>
        <w:tc>
          <w:tcPr>
            <w:tcW w:w="8282" w:type="dxa"/>
            <w:vAlign w:val="center"/>
          </w:tcPr>
          <w:p w:rsidRPr="00EB6705" w:rsidR="00FE20EA" w:rsidP="00E36F6E" w:rsidRDefault="00FE20EA" w14:paraId="350E56FE" w14:textId="77777777">
            <w:pPr>
              <w:rPr>
                <w:rFonts w:ascii="Open Sans" w:hAnsi="Open Sans" w:cs="Open Sans"/>
                <w:b/>
                <w:bCs/>
                <w:sz w:val="20"/>
                <w:szCs w:val="20"/>
                <w:lang w:val="en-US"/>
              </w:rPr>
            </w:pPr>
          </w:p>
        </w:tc>
      </w:tr>
      <w:tr w:rsidRPr="00EB6705" w:rsidR="00FE20EA" w:rsidTr="00E36F6E" w14:paraId="6FA09385" w14:textId="77777777">
        <w:trPr>
          <w:trHeight w:val="397"/>
        </w:trPr>
        <w:tc>
          <w:tcPr>
            <w:tcW w:w="4388" w:type="dxa"/>
          </w:tcPr>
          <w:p w:rsidRPr="00EB6705" w:rsidR="00FE20EA" w:rsidP="00FE20EA" w:rsidRDefault="00FE20EA" w14:paraId="5D8BF3C6" w14:textId="77777777">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‘service potential’ should be introduced into Section 2? If not, why not?</w:t>
            </w:r>
          </w:p>
          <w:p w:rsidRPr="00EB6705" w:rsidR="00FE20EA" w:rsidP="007A3859" w:rsidRDefault="00FE20EA" w14:paraId="414D491D" w14:textId="77777777">
            <w:pPr>
              <w:jc w:val="both"/>
              <w:rPr>
                <w:rFonts w:ascii="Open Sans" w:hAnsi="Open Sans" w:cs="Open Sans"/>
                <w:sz w:val="20"/>
                <w:szCs w:val="20"/>
              </w:rPr>
            </w:pPr>
          </w:p>
        </w:tc>
        <w:tc>
          <w:tcPr>
            <w:tcW w:w="1642" w:type="dxa"/>
            <w:vAlign w:val="center"/>
          </w:tcPr>
          <w:p w:rsidRPr="00FE20EA" w:rsidR="00FE20EA" w:rsidP="00FE20EA" w:rsidRDefault="00FE20EA" w14:paraId="4CFAA6BD" w14:textId="50D807DF">
            <w:pPr>
              <w:jc w:val="both"/>
              <w:rPr>
                <w:rFonts w:ascii="Open Sans" w:hAnsi="Open Sans" w:cs="Open Sans"/>
                <w:sz w:val="20"/>
                <w:szCs w:val="20"/>
                <w:lang w:val="en-US"/>
              </w:rPr>
            </w:pPr>
            <w:r w:rsidRPr="00EB6705">
              <w:rPr>
                <w:rFonts w:ascii="Open Sans" w:hAnsi="Open Sans" w:cs="Open Sans"/>
                <w:sz w:val="20"/>
                <w:szCs w:val="20"/>
                <w:lang w:val="en-US"/>
              </w:rPr>
              <w:t>G2.51, G2.54, G2.58, G2.67-G2.68, G2.103, G2.108-G2.110, G2.115-G2.117, G2.122</w:t>
            </w:r>
          </w:p>
        </w:tc>
        <w:tc>
          <w:tcPr>
            <w:tcW w:w="8282" w:type="dxa"/>
            <w:vAlign w:val="center"/>
          </w:tcPr>
          <w:p w:rsidRPr="00EB6705" w:rsidR="00FE20EA" w:rsidP="00E36F6E" w:rsidRDefault="00FE20EA" w14:paraId="46DB8C42" w14:textId="77777777">
            <w:pPr>
              <w:rPr>
                <w:rFonts w:ascii="Open Sans" w:hAnsi="Open Sans" w:cs="Open Sans"/>
                <w:b/>
                <w:bCs/>
                <w:sz w:val="20"/>
                <w:szCs w:val="20"/>
                <w:lang w:val="en-US"/>
              </w:rPr>
            </w:pPr>
          </w:p>
        </w:tc>
      </w:tr>
      <w:tr w:rsidRPr="00EB6705" w:rsidR="00FE20EA" w:rsidTr="00E36F6E" w14:paraId="69EE11BE" w14:textId="77777777">
        <w:trPr>
          <w:trHeight w:val="397"/>
        </w:trPr>
        <w:tc>
          <w:tcPr>
            <w:tcW w:w="4388" w:type="dxa"/>
          </w:tcPr>
          <w:p w:rsidRPr="00FE20EA" w:rsidR="00FE20EA" w:rsidP="007A3859" w:rsidRDefault="00FE20EA" w14:paraId="4121070A" w14:textId="7EFD465B">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the provisions for ‘undue cost and effort’ used in </w:t>
            </w:r>
            <w:r w:rsidR="00A039B2">
              <w:rPr>
                <w:rFonts w:ascii="Open Sans" w:hAnsi="Open Sans" w:cs="Open Sans"/>
                <w:sz w:val="20"/>
                <w:szCs w:val="20"/>
                <w:lang w:val="en-US"/>
              </w:rPr>
              <w:t xml:space="preserve">the </w:t>
            </w:r>
            <w:r w:rsidRPr="001948B2">
              <w:rPr>
                <w:rFonts w:ascii="Open Sans" w:hAnsi="Open Sans" w:cs="Open Sans"/>
                <w:i/>
                <w:iCs/>
                <w:sz w:val="20"/>
                <w:szCs w:val="20"/>
                <w:lang w:val="en-US"/>
              </w:rPr>
              <w:t xml:space="preserve">IFRS for SMEs </w:t>
            </w:r>
            <w:r w:rsidR="00A039B2">
              <w:rPr>
                <w:rFonts w:ascii="Open Sans" w:hAnsi="Open Sans" w:cs="Open Sans"/>
                <w:sz w:val="20"/>
                <w:szCs w:val="20"/>
                <w:lang w:val="en-US"/>
              </w:rPr>
              <w:t xml:space="preserve">Accounting Standard </w:t>
            </w:r>
            <w:r w:rsidRPr="00EB6705">
              <w:rPr>
                <w:rFonts w:ascii="Open Sans" w:hAnsi="Open Sans" w:cs="Open Sans"/>
                <w:sz w:val="20"/>
                <w:szCs w:val="20"/>
                <w:lang w:val="en-US"/>
              </w:rPr>
              <w:t xml:space="preserve">should be retained? If not, why not? </w:t>
            </w:r>
          </w:p>
        </w:tc>
        <w:tc>
          <w:tcPr>
            <w:tcW w:w="1642" w:type="dxa"/>
            <w:vAlign w:val="center"/>
          </w:tcPr>
          <w:p w:rsidRPr="00EB6705" w:rsidR="00FE20EA" w:rsidP="00FE20EA" w:rsidRDefault="00FE20EA" w14:paraId="7AE5ACAD" w14:textId="77777777">
            <w:pPr>
              <w:jc w:val="both"/>
              <w:rPr>
                <w:rFonts w:ascii="Open Sans" w:hAnsi="Open Sans" w:cs="Open Sans"/>
                <w:sz w:val="20"/>
                <w:szCs w:val="20"/>
                <w:lang w:val="en-US"/>
              </w:rPr>
            </w:pPr>
            <w:r w:rsidRPr="00EB6705">
              <w:rPr>
                <w:rFonts w:ascii="Open Sans" w:hAnsi="Open Sans" w:cs="Open Sans"/>
                <w:sz w:val="20"/>
                <w:szCs w:val="20"/>
                <w:lang w:val="en-US"/>
              </w:rPr>
              <w:t>G2.33-G2.36</w:t>
            </w:r>
          </w:p>
          <w:p w:rsidRPr="00E36F6E" w:rsidR="00FE20EA" w:rsidP="00E36F6E" w:rsidRDefault="00FE20EA" w14:paraId="2B17D0B1" w14:textId="77777777">
            <w:pPr>
              <w:rPr>
                <w:rFonts w:ascii="Open Sans" w:hAnsi="Open Sans" w:cs="Open Sans"/>
                <w:b/>
                <w:bCs/>
                <w:sz w:val="20"/>
                <w:szCs w:val="20"/>
                <w:lang w:val="en-US"/>
              </w:rPr>
            </w:pPr>
          </w:p>
        </w:tc>
        <w:tc>
          <w:tcPr>
            <w:tcW w:w="8282" w:type="dxa"/>
            <w:vAlign w:val="center"/>
          </w:tcPr>
          <w:p w:rsidRPr="00EB6705" w:rsidR="00FE20EA" w:rsidP="00E36F6E" w:rsidRDefault="00FE20EA" w14:paraId="4BADE9C5" w14:textId="77777777">
            <w:pPr>
              <w:rPr>
                <w:rFonts w:ascii="Open Sans" w:hAnsi="Open Sans" w:cs="Open Sans"/>
                <w:b/>
                <w:bCs/>
                <w:sz w:val="20"/>
                <w:szCs w:val="20"/>
                <w:lang w:val="en-US"/>
              </w:rPr>
            </w:pPr>
          </w:p>
        </w:tc>
      </w:tr>
      <w:tr w:rsidRPr="00EB6705" w:rsidR="007A3859" w:rsidTr="00A276B0" w14:paraId="5D011385" w14:textId="5585DA75">
        <w:tc>
          <w:tcPr>
            <w:tcW w:w="4388" w:type="dxa"/>
          </w:tcPr>
          <w:p w:rsidRPr="00EB6705" w:rsidR="007A3859" w:rsidP="007A3859" w:rsidRDefault="007A3859" w14:paraId="11CF6923" w14:textId="77777777">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NPO as a reporting entity clear? Does the process for identifying branches in the Application Guidance support the principles? If not, what would be more useful?</w:t>
            </w:r>
          </w:p>
        </w:tc>
        <w:tc>
          <w:tcPr>
            <w:tcW w:w="1642" w:type="dxa"/>
          </w:tcPr>
          <w:p w:rsidRPr="00EB6705" w:rsidR="007A3859" w:rsidP="007A3859" w:rsidRDefault="007A3859" w14:paraId="0424B59A" w14:textId="15029FB3">
            <w:pPr>
              <w:jc w:val="both"/>
              <w:rPr>
                <w:rFonts w:ascii="Open Sans" w:hAnsi="Open Sans" w:cs="Open Sans"/>
                <w:sz w:val="20"/>
                <w:szCs w:val="20"/>
                <w:lang w:val="nl-NL"/>
              </w:rPr>
            </w:pPr>
            <w:r w:rsidRPr="00EB6705">
              <w:rPr>
                <w:rFonts w:ascii="Open Sans" w:hAnsi="Open Sans" w:cs="Open Sans"/>
                <w:sz w:val="20"/>
                <w:szCs w:val="20"/>
                <w:lang w:val="nl-NL"/>
              </w:rPr>
              <w:t>G2.43-G2.49, AG2.10-AG2.24.</w:t>
            </w:r>
          </w:p>
          <w:p w:rsidRPr="00EB6705" w:rsidR="007A3859" w:rsidP="007A3859" w:rsidRDefault="007A3859" w14:paraId="147043F4" w14:textId="77777777">
            <w:pPr>
              <w:jc w:val="both"/>
              <w:rPr>
                <w:rFonts w:ascii="Open Sans" w:hAnsi="Open Sans" w:cs="Open Sans"/>
                <w:b/>
                <w:bCs/>
                <w:sz w:val="20"/>
                <w:szCs w:val="20"/>
                <w:lang w:val="en-US"/>
              </w:rPr>
            </w:pPr>
          </w:p>
        </w:tc>
        <w:tc>
          <w:tcPr>
            <w:tcW w:w="8282" w:type="dxa"/>
          </w:tcPr>
          <w:p w:rsidRPr="00EB6705" w:rsidR="007A3859" w:rsidP="007A3859" w:rsidRDefault="007A3859" w14:paraId="0B1A96BF" w14:textId="77777777">
            <w:pPr>
              <w:jc w:val="both"/>
              <w:rPr>
                <w:rFonts w:ascii="Open Sans" w:hAnsi="Open Sans" w:cs="Open Sans"/>
                <w:b/>
                <w:bCs/>
                <w:sz w:val="20"/>
                <w:szCs w:val="20"/>
                <w:lang w:val="en-US"/>
              </w:rPr>
            </w:pPr>
          </w:p>
        </w:tc>
      </w:tr>
    </w:tbl>
    <w:p w:rsidRPr="00EB6705" w:rsidR="007A557C" w:rsidRDefault="007A557C" w14:paraId="2BBE23EC" w14:textId="56528454">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9924"/>
      </w:tblGrid>
      <w:tr w:rsidRPr="00EB6705" w:rsidR="00FE20EA" w:rsidTr="004A787C" w14:paraId="0D931D34" w14:textId="77777777">
        <w:tc>
          <w:tcPr>
            <w:tcW w:w="4388" w:type="dxa"/>
          </w:tcPr>
          <w:p w:rsidRPr="00EB6705" w:rsidR="00FE20EA" w:rsidP="00FE20EA" w:rsidRDefault="00FE20EA" w14:paraId="61D21D3C" w14:textId="7A3C8FF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Principles to enable comparability of financial statements </w:t>
            </w:r>
          </w:p>
          <w:p w:rsidRPr="00EB6705" w:rsidR="00FE20EA" w:rsidP="00515388" w:rsidRDefault="00FE20EA" w14:paraId="658F3670" w14:textId="54B87BAF">
            <w:pPr>
              <w:jc w:val="both"/>
              <w:rPr>
                <w:rFonts w:ascii="Open Sans" w:hAnsi="Open Sans" w:cs="Open Sans"/>
                <w:b/>
                <w:bCs/>
                <w:sz w:val="20"/>
                <w:szCs w:val="20"/>
                <w:lang w:val="en-US"/>
              </w:rPr>
            </w:pPr>
          </w:p>
        </w:tc>
        <w:tc>
          <w:tcPr>
            <w:tcW w:w="9924" w:type="dxa"/>
          </w:tcPr>
          <w:p w:rsidRPr="00EB6705" w:rsidR="00FE20EA" w:rsidP="008137C0" w:rsidRDefault="00297E2C" w14:paraId="1DEFA4D4" w14:textId="3A746817">
            <w:pPr>
              <w:pStyle w:val="TableParagraph"/>
              <w:spacing w:before="21" w:line="254" w:lineRule="auto"/>
              <w:ind w:left="0"/>
              <w:rPr>
                <w:rFonts w:ascii="Open Sans" w:hAnsi="Open Sans" w:cs="Open Sans"/>
                <w:b/>
                <w:bCs/>
                <w:sz w:val="20"/>
                <w:szCs w:val="20"/>
              </w:rPr>
            </w:pPr>
            <w:r w:rsidRPr="00297E2C">
              <w:rPr>
                <w:rFonts w:ascii="Open Sans" w:hAnsi="Open Sans" w:cs="Open Sans"/>
                <w:sz w:val="20"/>
                <w:szCs w:val="20"/>
              </w:rPr>
              <w:t xml:space="preserve">This Section provides the principles behind the development of financial statements, including consideration of </w:t>
            </w:r>
            <w:r w:rsidRPr="00297E2C">
              <w:rPr>
                <w:rFonts w:ascii="Open Sans" w:hAnsi="Open Sans" w:cs="Open Sans"/>
                <w:spacing w:val="-2"/>
                <w:w w:val="105"/>
                <w:sz w:val="20"/>
                <w:szCs w:val="20"/>
              </w:rPr>
              <w:t>whether</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an</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entity</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is</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a</w:t>
            </w:r>
            <w:r w:rsidRPr="00297E2C">
              <w:rPr>
                <w:rFonts w:ascii="Open Sans" w:hAnsi="Open Sans" w:cs="Open Sans"/>
                <w:spacing w:val="-8"/>
                <w:w w:val="105"/>
                <w:sz w:val="20"/>
                <w:szCs w:val="20"/>
              </w:rPr>
              <w:t xml:space="preserve"> </w:t>
            </w:r>
            <w:r w:rsidRPr="00297E2C">
              <w:rPr>
                <w:rFonts w:ascii="Open Sans" w:hAnsi="Open Sans" w:cs="Open Sans"/>
                <w:spacing w:val="-2"/>
                <w:w w:val="105"/>
                <w:sz w:val="20"/>
                <w:szCs w:val="20"/>
              </w:rPr>
              <w:t>going</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concern.</w:t>
            </w:r>
            <w:r w:rsidRPr="00297E2C">
              <w:rPr>
                <w:rFonts w:ascii="Open Sans" w:hAnsi="Open Sans" w:cs="Open Sans"/>
                <w:spacing w:val="-9"/>
                <w:w w:val="105"/>
                <w:sz w:val="20"/>
                <w:szCs w:val="20"/>
              </w:rPr>
              <w:t xml:space="preserve"> </w:t>
            </w:r>
            <w:r w:rsidRPr="00297E2C">
              <w:rPr>
                <w:rFonts w:ascii="Open Sans" w:hAnsi="Open Sans" w:cs="Open Sans"/>
                <w:w w:val="105"/>
                <w:sz w:val="20"/>
                <w:szCs w:val="20"/>
              </w:rPr>
              <w:t>It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looks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to</w:t>
            </w:r>
            <w:r w:rsidRPr="00297E2C">
              <w:rPr>
                <w:rFonts w:ascii="Open Sans" w:hAnsi="Open Sans" w:cs="Open Sans"/>
                <w:spacing w:val="-11"/>
                <w:w w:val="105"/>
                <w:sz w:val="20"/>
                <w:szCs w:val="20"/>
              </w:rPr>
              <w:t xml:space="preserve"> </w:t>
            </w:r>
            <w:r w:rsidRPr="00297E2C">
              <w:rPr>
                <w:rFonts w:ascii="Open Sans" w:hAnsi="Open Sans" w:cs="Open Sans"/>
                <w:w w:val="105"/>
                <w:sz w:val="20"/>
                <w:szCs w:val="20"/>
              </w:rPr>
              <w:t>compare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financial</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statements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and</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sets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out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principles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of</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comparability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 xml:space="preserve">and </w:t>
            </w:r>
            <w:r w:rsidRPr="00297E2C">
              <w:rPr>
                <w:rFonts w:ascii="Open Sans" w:hAnsi="Open Sans" w:cs="Open Sans"/>
                <w:sz w:val="20"/>
                <w:szCs w:val="20"/>
              </w:rPr>
              <w:t>consistency.</w:t>
            </w:r>
            <w:r w:rsidRPr="00297E2C">
              <w:rPr>
                <w:rFonts w:ascii="Open Sans" w:hAnsi="Open Sans" w:cs="Open Sans"/>
                <w:spacing w:val="80"/>
                <w:sz w:val="20"/>
                <w:szCs w:val="20"/>
              </w:rPr>
              <w:t xml:space="preserve"> </w:t>
            </w:r>
            <w:r w:rsidRPr="00297E2C">
              <w:rPr>
                <w:rFonts w:ascii="Open Sans" w:hAnsi="Open Sans" w:cs="Open Sans"/>
                <w:sz w:val="20"/>
                <w:szCs w:val="20"/>
              </w:rPr>
              <w:t>Comparatives are identified as being necessary for financial statements and narrative reports. This Section also looks at the ability to express compliance with INPAG</w:t>
            </w:r>
            <w:r w:rsidRPr="00297E2C">
              <w:rPr>
                <w:rFonts w:ascii="Open Sans" w:hAnsi="Open Sans" w:cs="Open Sans"/>
                <w:spacing w:val="-2"/>
                <w:w w:val="105"/>
                <w:sz w:val="20"/>
                <w:szCs w:val="20"/>
              </w:rPr>
              <w:t>.</w:t>
            </w:r>
            <w:r w:rsidRPr="00297E2C" w:rsidR="008137C0">
              <w:rPr>
                <w:rFonts w:ascii="Open Sans" w:hAnsi="Open Sans" w:cs="Open Sans"/>
                <w:spacing w:val="-2"/>
                <w:w w:val="105"/>
                <w:sz w:val="20"/>
                <w:szCs w:val="20"/>
              </w:rPr>
              <w:t xml:space="preserve"> It</w:t>
            </w:r>
            <w:r w:rsidRPr="00297E2C" w:rsidR="008137C0">
              <w:rPr>
                <w:rFonts w:ascii="Open Sans" w:hAnsi="Open Sans" w:cs="Open Sans"/>
                <w:spacing w:val="-10"/>
                <w:w w:val="105"/>
                <w:sz w:val="20"/>
                <w:szCs w:val="20"/>
              </w:rPr>
              <w:t xml:space="preserve"> </w:t>
            </w:r>
            <w:r w:rsidR="008137C0">
              <w:rPr>
                <w:rFonts w:ascii="Open Sans" w:hAnsi="Open Sans" w:cs="Open Sans"/>
                <w:spacing w:val="-10"/>
                <w:w w:val="105"/>
                <w:sz w:val="20"/>
                <w:szCs w:val="20"/>
              </w:rPr>
              <w:t xml:space="preserve">also </w:t>
            </w:r>
            <w:r w:rsidR="008137C0">
              <w:rPr>
                <w:rFonts w:ascii="Open Sans" w:hAnsi="Open Sans" w:cs="Open Sans"/>
                <w:spacing w:val="-2"/>
                <w:w w:val="105"/>
                <w:sz w:val="20"/>
                <w:szCs w:val="20"/>
              </w:rPr>
              <w:t>considers NPO-specific</w:t>
            </w:r>
            <w:r w:rsidRPr="00297E2C" w:rsidR="008137C0">
              <w:rPr>
                <w:rFonts w:ascii="Open Sans" w:hAnsi="Open Sans" w:cs="Open Sans"/>
                <w:spacing w:val="-9"/>
                <w:w w:val="105"/>
                <w:sz w:val="20"/>
                <w:szCs w:val="20"/>
              </w:rPr>
              <w:t xml:space="preserve"> </w:t>
            </w:r>
            <w:r w:rsidRPr="00297E2C" w:rsidR="008137C0">
              <w:rPr>
                <w:rFonts w:ascii="Open Sans" w:hAnsi="Open Sans" w:cs="Open Sans"/>
                <w:spacing w:val="-2"/>
                <w:w w:val="105"/>
                <w:sz w:val="20"/>
                <w:szCs w:val="20"/>
              </w:rPr>
              <w:t>terminology.</w:t>
            </w:r>
          </w:p>
        </w:tc>
      </w:tr>
    </w:tbl>
    <w:p w:rsidR="006A4A3D" w:rsidRDefault="006A4A3D" w14:paraId="686F4624" w14:textId="77777777">
      <w:r>
        <w:br w:type="page"/>
      </w:r>
    </w:p>
    <w:tbl>
      <w:tblPr>
        <w:tblStyle w:val="TableGrid"/>
        <w:tblW w:w="14312" w:type="dxa"/>
        <w:tblLook w:val="04A0" w:firstRow="1" w:lastRow="0" w:firstColumn="1" w:lastColumn="0" w:noHBand="0" w:noVBand="1"/>
      </w:tblPr>
      <w:tblGrid>
        <w:gridCol w:w="4388"/>
        <w:gridCol w:w="1642"/>
        <w:gridCol w:w="8282"/>
      </w:tblGrid>
      <w:tr w:rsidRPr="00EB6705" w:rsidR="00FE20EA" w:rsidTr="00A276B0" w14:paraId="7B33917F" w14:textId="77777777">
        <w:tc>
          <w:tcPr>
            <w:tcW w:w="4388" w:type="dxa"/>
          </w:tcPr>
          <w:p w:rsidRPr="00EB6705" w:rsidR="00FE20EA" w:rsidP="00FE20EA" w:rsidRDefault="00FE20EA" w14:paraId="5CFC9F03" w14:textId="36AB65DB">
            <w:pPr>
              <w:jc w:val="both"/>
              <w:rPr>
                <w:rFonts w:ascii="Open Sans" w:hAnsi="Open Sans" w:cs="Open Sans"/>
                <w:b/>
                <w:bCs/>
                <w:sz w:val="20"/>
                <w:szCs w:val="20"/>
                <w:lang w:val="en-US"/>
              </w:rPr>
            </w:pPr>
          </w:p>
        </w:tc>
        <w:tc>
          <w:tcPr>
            <w:tcW w:w="1642" w:type="dxa"/>
          </w:tcPr>
          <w:p w:rsidRPr="00EB6705" w:rsidR="00FE20EA" w:rsidP="00FE20EA" w:rsidRDefault="00FE20EA" w14:paraId="626D1D1D" w14:textId="7B7ED952">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rsidRPr="00EB6705" w:rsidR="00FE20EA" w:rsidP="00FE20EA" w:rsidRDefault="00FE20EA" w14:paraId="0F02D860" w14:textId="4C64180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Pr="00EB6705" w:rsidR="0054631C" w:rsidTr="00A276B0" w14:paraId="7A75EB3D" w14:textId="77777777">
        <w:tc>
          <w:tcPr>
            <w:tcW w:w="4388" w:type="dxa"/>
          </w:tcPr>
          <w:p w:rsidRPr="0054631C" w:rsidR="0054631C" w:rsidP="00FE20EA" w:rsidRDefault="0054631C" w14:paraId="5F31E29E" w14:textId="50B2265F">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proposed changes to terminology from the </w:t>
            </w:r>
            <w:r w:rsidRPr="001948B2">
              <w:rPr>
                <w:rFonts w:ascii="Open Sans" w:hAnsi="Open Sans" w:cs="Open Sans"/>
                <w:i/>
                <w:iCs/>
                <w:sz w:val="20"/>
                <w:szCs w:val="20"/>
                <w:lang w:val="en-US"/>
              </w:rPr>
              <w:t xml:space="preserve">IFRS for SMEs </w:t>
            </w:r>
            <w:r w:rsidRPr="00EB6705">
              <w:rPr>
                <w:rFonts w:ascii="Open Sans" w:hAnsi="Open Sans" w:cs="Open Sans"/>
                <w:sz w:val="20"/>
                <w:szCs w:val="20"/>
                <w:lang w:val="en-US"/>
              </w:rPr>
              <w:t>Accounting Standard? If not, what would you propose and why?</w:t>
            </w:r>
          </w:p>
        </w:tc>
        <w:tc>
          <w:tcPr>
            <w:tcW w:w="1642" w:type="dxa"/>
          </w:tcPr>
          <w:p w:rsidRPr="00EB6705" w:rsidR="0054631C" w:rsidP="0054631C" w:rsidRDefault="0054631C" w14:paraId="1E92CD47" w14:textId="77777777">
            <w:pPr>
              <w:rPr>
                <w:rFonts w:ascii="Open Sans" w:hAnsi="Open Sans" w:cs="Open Sans"/>
                <w:sz w:val="20"/>
                <w:szCs w:val="20"/>
                <w:lang w:val="en-US"/>
              </w:rPr>
            </w:pPr>
            <w:r w:rsidRPr="00EB6705">
              <w:rPr>
                <w:rFonts w:ascii="Open Sans" w:hAnsi="Open Sans" w:cs="Open Sans"/>
                <w:sz w:val="20"/>
                <w:szCs w:val="20"/>
                <w:lang w:val="en-US"/>
              </w:rPr>
              <w:t>Sections 3-10</w:t>
            </w:r>
          </w:p>
          <w:p w:rsidRPr="00EB6705" w:rsidR="0054631C" w:rsidP="00FE20EA" w:rsidRDefault="0054631C" w14:paraId="17CFABE1" w14:textId="77777777">
            <w:pPr>
              <w:rPr>
                <w:rFonts w:ascii="Open Sans" w:hAnsi="Open Sans" w:cs="Open Sans"/>
                <w:b/>
                <w:bCs/>
                <w:sz w:val="20"/>
                <w:szCs w:val="20"/>
                <w:lang w:val="en-US"/>
              </w:rPr>
            </w:pPr>
          </w:p>
        </w:tc>
        <w:tc>
          <w:tcPr>
            <w:tcW w:w="8282" w:type="dxa"/>
          </w:tcPr>
          <w:p w:rsidRPr="00EB6705" w:rsidR="0054631C" w:rsidP="00FE20EA" w:rsidRDefault="0054631C" w14:paraId="1501A078" w14:textId="77777777">
            <w:pPr>
              <w:rPr>
                <w:rFonts w:ascii="Open Sans" w:hAnsi="Open Sans" w:cs="Open Sans"/>
                <w:b/>
                <w:bCs/>
                <w:sz w:val="20"/>
                <w:szCs w:val="20"/>
                <w:lang w:val="en-US"/>
              </w:rPr>
            </w:pPr>
          </w:p>
        </w:tc>
      </w:tr>
      <w:tr w:rsidRPr="00EB6705" w:rsidR="0054631C" w:rsidTr="00A276B0" w14:paraId="7B5338DB" w14:textId="77777777">
        <w:tc>
          <w:tcPr>
            <w:tcW w:w="4388" w:type="dxa"/>
          </w:tcPr>
          <w:p w:rsidRPr="0054631C" w:rsidR="0054631C" w:rsidP="00FE20EA" w:rsidRDefault="0054631C" w14:paraId="34DBC0EB" w14:textId="65E10D2F">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comparatives should be shown on the face of the primary statements? In particular, do you agree with the proposed comparatives for the Statement of Income and Expenses? If not, what do you propose and why?</w:t>
            </w:r>
          </w:p>
        </w:tc>
        <w:tc>
          <w:tcPr>
            <w:tcW w:w="1642" w:type="dxa"/>
          </w:tcPr>
          <w:p w:rsidRPr="00EB6705" w:rsidR="0054631C" w:rsidP="0054631C" w:rsidRDefault="0054631C" w14:paraId="3F8FCD27" w14:textId="77777777">
            <w:pPr>
              <w:rPr>
                <w:rFonts w:ascii="Open Sans" w:hAnsi="Open Sans" w:cs="Open Sans"/>
                <w:sz w:val="20"/>
                <w:szCs w:val="20"/>
                <w:lang w:val="en-US"/>
              </w:rPr>
            </w:pPr>
            <w:r w:rsidRPr="00EB6705">
              <w:rPr>
                <w:rFonts w:ascii="Open Sans" w:hAnsi="Open Sans" w:cs="Open Sans"/>
                <w:sz w:val="20"/>
                <w:szCs w:val="20"/>
                <w:lang w:val="en-US"/>
              </w:rPr>
              <w:t>G3.14, G3.19, AG3.9-AG3.11, BC5.11</w:t>
            </w:r>
          </w:p>
          <w:p w:rsidRPr="00EB6705" w:rsidR="0054631C" w:rsidP="00FE20EA" w:rsidRDefault="0054631C" w14:paraId="6D84C5E5" w14:textId="77777777">
            <w:pPr>
              <w:rPr>
                <w:rFonts w:ascii="Open Sans" w:hAnsi="Open Sans" w:cs="Open Sans"/>
                <w:b/>
                <w:bCs/>
                <w:sz w:val="20"/>
                <w:szCs w:val="20"/>
                <w:lang w:val="en-US"/>
              </w:rPr>
            </w:pPr>
          </w:p>
        </w:tc>
        <w:tc>
          <w:tcPr>
            <w:tcW w:w="8282" w:type="dxa"/>
          </w:tcPr>
          <w:p w:rsidRPr="00EB6705" w:rsidR="0054631C" w:rsidP="00FE20EA" w:rsidRDefault="0054631C" w14:paraId="19A8C9D2" w14:textId="77777777">
            <w:pPr>
              <w:rPr>
                <w:rFonts w:ascii="Open Sans" w:hAnsi="Open Sans" w:cs="Open Sans"/>
                <w:b/>
                <w:bCs/>
                <w:sz w:val="20"/>
                <w:szCs w:val="20"/>
                <w:lang w:val="en-US"/>
              </w:rPr>
            </w:pPr>
          </w:p>
        </w:tc>
      </w:tr>
      <w:tr w:rsidRPr="00EB6705" w:rsidR="00FE20EA" w:rsidTr="00A276B0" w14:paraId="6A190DDD" w14:textId="1FA8E7CF">
        <w:tc>
          <w:tcPr>
            <w:tcW w:w="4388" w:type="dxa"/>
          </w:tcPr>
          <w:p w:rsidRPr="00EB6705" w:rsidR="00FE20EA" w:rsidP="00FE20EA" w:rsidRDefault="00FE20EA" w14:paraId="3FBDA96A" w14:textId="77777777">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the proposals for expressing compliance with INPAG create unintended consequences? If so, what are your key concerns?</w:t>
            </w:r>
          </w:p>
        </w:tc>
        <w:tc>
          <w:tcPr>
            <w:tcW w:w="1642" w:type="dxa"/>
          </w:tcPr>
          <w:p w:rsidRPr="00EB6705" w:rsidR="00FE20EA" w:rsidP="00FE20EA" w:rsidRDefault="00FE20EA" w14:paraId="6A742713" w14:textId="41A93DAC">
            <w:pPr>
              <w:jc w:val="both"/>
              <w:rPr>
                <w:rFonts w:ascii="Open Sans" w:hAnsi="Open Sans" w:cs="Open Sans"/>
                <w:b/>
                <w:bCs/>
                <w:sz w:val="20"/>
                <w:szCs w:val="20"/>
                <w:lang w:val="en-US"/>
              </w:rPr>
            </w:pPr>
            <w:r w:rsidRPr="00EB6705">
              <w:rPr>
                <w:rFonts w:ascii="Open Sans" w:hAnsi="Open Sans" w:cs="Open Sans"/>
                <w:sz w:val="20"/>
                <w:szCs w:val="20"/>
                <w:lang w:val="en-US"/>
              </w:rPr>
              <w:t>G3.3-G3.7, AG3.3-AG3.5</w:t>
            </w:r>
          </w:p>
        </w:tc>
        <w:tc>
          <w:tcPr>
            <w:tcW w:w="8282" w:type="dxa"/>
          </w:tcPr>
          <w:p w:rsidRPr="00EB6705" w:rsidR="00FE20EA" w:rsidP="00FE20EA" w:rsidRDefault="00FE20EA" w14:paraId="2DD1BE5A" w14:textId="77777777">
            <w:pPr>
              <w:rPr>
                <w:rFonts w:ascii="Open Sans" w:hAnsi="Open Sans" w:cs="Open Sans"/>
                <w:b/>
                <w:bCs/>
                <w:sz w:val="20"/>
                <w:szCs w:val="20"/>
                <w:lang w:val="en-US"/>
              </w:rPr>
            </w:pPr>
          </w:p>
        </w:tc>
      </w:tr>
    </w:tbl>
    <w:p w:rsidRPr="00EB6705" w:rsidR="00876D53" w:rsidRDefault="00876D53" w14:paraId="16A05D7F" w14:textId="0FE2CD24">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Pr="00EB6705" w:rsidR="0054631C" w:rsidTr="00C02B15" w14:paraId="2782B798" w14:textId="77777777">
        <w:tc>
          <w:tcPr>
            <w:tcW w:w="4388" w:type="dxa"/>
          </w:tcPr>
          <w:p w:rsidRPr="00EB6705" w:rsidR="0054631C" w:rsidP="0054631C" w:rsidRDefault="0054631C" w14:paraId="1175A909" w14:textId="3B5E1EA3">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Scope and presentation of the Statement of Financial Position </w:t>
            </w:r>
          </w:p>
          <w:p w:rsidRPr="00EB6705" w:rsidR="0054631C" w:rsidP="00515388" w:rsidRDefault="0054631C" w14:paraId="4443CEDA" w14:textId="69E28A3F">
            <w:pPr>
              <w:jc w:val="both"/>
              <w:rPr>
                <w:rFonts w:ascii="Open Sans" w:hAnsi="Open Sans" w:cs="Open Sans"/>
                <w:b/>
                <w:bCs/>
                <w:sz w:val="20"/>
                <w:szCs w:val="20"/>
                <w:lang w:val="en-US"/>
              </w:rPr>
            </w:pPr>
          </w:p>
        </w:tc>
        <w:tc>
          <w:tcPr>
            <w:tcW w:w="9924" w:type="dxa"/>
            <w:gridSpan w:val="2"/>
          </w:tcPr>
          <w:p w:rsidRPr="001D2FA7" w:rsidR="0054631C" w:rsidP="001D2FA7" w:rsidRDefault="001D2FA7" w14:paraId="15DF02FF" w14:textId="3572978F">
            <w:pPr>
              <w:pStyle w:val="TableParagraph"/>
              <w:spacing w:before="51" w:line="264" w:lineRule="auto"/>
              <w:ind w:left="36" w:right="304"/>
              <w:rPr>
                <w:rFonts w:ascii="Open Sans" w:hAnsi="Open Sans" w:cs="Open Sans"/>
                <w:sz w:val="20"/>
                <w:szCs w:val="20"/>
              </w:rPr>
            </w:pPr>
            <w:r>
              <w:rPr>
                <w:rFonts w:ascii="Open Sans" w:hAnsi="Open Sans" w:cs="Open Sans"/>
                <w:spacing w:val="-2"/>
                <w:w w:val="105"/>
                <w:sz w:val="20"/>
                <w:szCs w:val="20"/>
              </w:rPr>
              <w:t>The Statement of Financial Position has</w:t>
            </w:r>
            <w:r w:rsidRPr="002414E0" w:rsidR="002414E0">
              <w:rPr>
                <w:rFonts w:ascii="Open Sans" w:hAnsi="Open Sans" w:cs="Open Sans"/>
                <w:spacing w:val="-7"/>
                <w:w w:val="105"/>
                <w:sz w:val="20"/>
                <w:szCs w:val="20"/>
              </w:rPr>
              <w:t xml:space="preserve"> </w:t>
            </w:r>
            <w:r w:rsidRPr="002414E0" w:rsidR="002414E0">
              <w:rPr>
                <w:rFonts w:ascii="Open Sans" w:hAnsi="Open Sans" w:cs="Open Sans"/>
                <w:spacing w:val="-2"/>
                <w:w w:val="105"/>
                <w:sz w:val="20"/>
                <w:szCs w:val="20"/>
              </w:rPr>
              <w:t>proposals</w:t>
            </w:r>
            <w:r w:rsidRPr="002414E0" w:rsidR="002414E0">
              <w:rPr>
                <w:rFonts w:ascii="Open Sans" w:hAnsi="Open Sans" w:cs="Open Sans"/>
                <w:spacing w:val="-6"/>
                <w:w w:val="105"/>
                <w:sz w:val="20"/>
                <w:szCs w:val="20"/>
              </w:rPr>
              <w:t xml:space="preserve"> </w:t>
            </w:r>
            <w:r>
              <w:rPr>
                <w:rFonts w:ascii="Open Sans" w:hAnsi="Open Sans" w:cs="Open Sans"/>
                <w:spacing w:val="-2"/>
                <w:w w:val="105"/>
                <w:sz w:val="20"/>
                <w:szCs w:val="20"/>
              </w:rPr>
              <w:t>that</w:t>
            </w:r>
            <w:r w:rsidRPr="002414E0" w:rsidR="002414E0">
              <w:rPr>
                <w:rFonts w:ascii="Open Sans" w:hAnsi="Open Sans" w:cs="Open Sans"/>
                <w:spacing w:val="-16"/>
                <w:w w:val="105"/>
                <w:sz w:val="20"/>
                <w:szCs w:val="20"/>
              </w:rPr>
              <w:t xml:space="preserve"> </w:t>
            </w:r>
            <w:r w:rsidRPr="002414E0" w:rsidR="002414E0">
              <w:rPr>
                <w:rFonts w:ascii="Open Sans" w:hAnsi="Open Sans" w:cs="Open Sans"/>
                <w:w w:val="105"/>
                <w:sz w:val="20"/>
                <w:szCs w:val="20"/>
              </w:rPr>
              <w:t>the</w:t>
            </w:r>
            <w:r w:rsidRPr="002414E0" w:rsidR="002414E0">
              <w:rPr>
                <w:rFonts w:ascii="Open Sans" w:hAnsi="Open Sans" w:cs="Open Sans"/>
                <w:spacing w:val="-16"/>
                <w:w w:val="105"/>
                <w:sz w:val="20"/>
                <w:szCs w:val="20"/>
              </w:rPr>
              <w:t xml:space="preserve"> </w:t>
            </w:r>
            <w:r w:rsidRPr="002414E0" w:rsidR="002414E0">
              <w:rPr>
                <w:rFonts w:ascii="Open Sans" w:hAnsi="Open Sans" w:cs="Open Sans"/>
                <w:w w:val="105"/>
                <w:sz w:val="20"/>
                <w:szCs w:val="20"/>
              </w:rPr>
              <w:t>aggregate</w:t>
            </w:r>
            <w:r w:rsidRPr="002414E0" w:rsidR="002414E0">
              <w:rPr>
                <w:rFonts w:ascii="Open Sans" w:hAnsi="Open Sans" w:cs="Open Sans"/>
                <w:spacing w:val="-16"/>
                <w:w w:val="105"/>
                <w:sz w:val="20"/>
                <w:szCs w:val="20"/>
              </w:rPr>
              <w:t xml:space="preserve"> </w:t>
            </w:r>
            <w:r w:rsidRPr="002414E0" w:rsidR="002414E0">
              <w:rPr>
                <w:rFonts w:ascii="Open Sans" w:hAnsi="Open Sans" w:cs="Open Sans"/>
                <w:w w:val="105"/>
                <w:sz w:val="20"/>
                <w:szCs w:val="20"/>
              </w:rPr>
              <w:t>of</w:t>
            </w:r>
            <w:r w:rsidRPr="002414E0" w:rsidR="002414E0">
              <w:rPr>
                <w:rFonts w:ascii="Open Sans" w:hAnsi="Open Sans" w:cs="Open Sans"/>
                <w:spacing w:val="-16"/>
                <w:w w:val="105"/>
                <w:sz w:val="20"/>
                <w:szCs w:val="20"/>
              </w:rPr>
              <w:t xml:space="preserve"> </w:t>
            </w:r>
            <w:r w:rsidRPr="002414E0" w:rsidR="002414E0">
              <w:rPr>
                <w:rFonts w:ascii="Open Sans" w:hAnsi="Open Sans" w:cs="Open Sans"/>
                <w:w w:val="105"/>
                <w:sz w:val="20"/>
                <w:szCs w:val="20"/>
              </w:rPr>
              <w:t>the</w:t>
            </w:r>
            <w:r w:rsidRPr="002414E0" w:rsidR="002414E0">
              <w:rPr>
                <w:rFonts w:ascii="Open Sans" w:hAnsi="Open Sans" w:cs="Open Sans"/>
                <w:spacing w:val="-16"/>
                <w:w w:val="105"/>
                <w:sz w:val="20"/>
                <w:szCs w:val="20"/>
              </w:rPr>
              <w:t xml:space="preserve"> </w:t>
            </w:r>
            <w:r w:rsidRPr="002414E0" w:rsidR="002414E0">
              <w:rPr>
                <w:rFonts w:ascii="Open Sans" w:hAnsi="Open Sans" w:cs="Open Sans"/>
                <w:w w:val="105"/>
                <w:sz w:val="20"/>
                <w:szCs w:val="20"/>
              </w:rPr>
              <w:t>fund</w:t>
            </w:r>
            <w:r w:rsidRPr="002414E0" w:rsidR="002414E0">
              <w:rPr>
                <w:rFonts w:ascii="Open Sans" w:hAnsi="Open Sans" w:cs="Open Sans"/>
                <w:spacing w:val="-16"/>
                <w:w w:val="105"/>
                <w:sz w:val="20"/>
                <w:szCs w:val="20"/>
              </w:rPr>
              <w:t xml:space="preserve"> </w:t>
            </w:r>
            <w:r w:rsidRPr="002414E0" w:rsidR="002414E0">
              <w:rPr>
                <w:rFonts w:ascii="Open Sans" w:hAnsi="Open Sans" w:cs="Open Sans"/>
                <w:w w:val="105"/>
                <w:sz w:val="20"/>
                <w:szCs w:val="20"/>
              </w:rPr>
              <w:t>balances</w:t>
            </w:r>
            <w:r w:rsidRPr="002414E0" w:rsidR="002414E0">
              <w:rPr>
                <w:rFonts w:ascii="Open Sans" w:hAnsi="Open Sans" w:cs="Open Sans"/>
                <w:spacing w:val="-16"/>
                <w:w w:val="105"/>
                <w:sz w:val="20"/>
                <w:szCs w:val="20"/>
              </w:rPr>
              <w:t xml:space="preserve"> </w:t>
            </w:r>
            <w:r w:rsidR="00E0347C">
              <w:rPr>
                <w:rFonts w:ascii="Open Sans" w:hAnsi="Open Sans" w:cs="Open Sans"/>
                <w:spacing w:val="-16"/>
                <w:w w:val="105"/>
                <w:sz w:val="20"/>
                <w:szCs w:val="20"/>
              </w:rPr>
              <w:t>for funds with restrictions and funds without restriction and has associated disclosures</w:t>
            </w:r>
            <w:r w:rsidRPr="002414E0" w:rsidR="002414E0">
              <w:rPr>
                <w:rFonts w:ascii="Open Sans" w:hAnsi="Open Sans" w:cs="Open Sans"/>
                <w:w w:val="105"/>
                <w:sz w:val="20"/>
                <w:szCs w:val="20"/>
              </w:rPr>
              <w:t>.</w:t>
            </w:r>
            <w:r w:rsidRPr="002414E0">
              <w:rPr>
                <w:rFonts w:ascii="Open Sans" w:hAnsi="Open Sans" w:cs="Open Sans"/>
                <w:sz w:val="20"/>
                <w:szCs w:val="20"/>
              </w:rPr>
              <w:t xml:space="preserve"> This</w:t>
            </w:r>
            <w:r w:rsidRPr="002414E0">
              <w:rPr>
                <w:rFonts w:ascii="Open Sans" w:hAnsi="Open Sans" w:cs="Open Sans"/>
                <w:spacing w:val="-8"/>
                <w:sz w:val="20"/>
                <w:szCs w:val="20"/>
              </w:rPr>
              <w:t xml:space="preserve"> </w:t>
            </w:r>
            <w:r w:rsidRPr="002414E0">
              <w:rPr>
                <w:rFonts w:ascii="Open Sans" w:hAnsi="Open Sans" w:cs="Open Sans"/>
                <w:sz w:val="20"/>
                <w:szCs w:val="20"/>
              </w:rPr>
              <w:t>statement</w:t>
            </w:r>
            <w:r w:rsidRPr="002414E0">
              <w:rPr>
                <w:rFonts w:ascii="Open Sans" w:hAnsi="Open Sans" w:cs="Open Sans"/>
                <w:spacing w:val="-9"/>
                <w:sz w:val="20"/>
                <w:szCs w:val="20"/>
              </w:rPr>
              <w:t xml:space="preserve"> </w:t>
            </w:r>
            <w:r w:rsidR="00812CA9">
              <w:rPr>
                <w:rFonts w:ascii="Open Sans" w:hAnsi="Open Sans" w:cs="Open Sans"/>
                <w:sz w:val="20"/>
                <w:szCs w:val="20"/>
              </w:rPr>
              <w:t>mirrors those used in other international standards</w:t>
            </w:r>
            <w:r w:rsidR="00BA1536">
              <w:rPr>
                <w:rFonts w:ascii="Open Sans" w:hAnsi="Open Sans" w:cs="Open Sans"/>
                <w:sz w:val="20"/>
                <w:szCs w:val="20"/>
              </w:rPr>
              <w:t>,</w:t>
            </w:r>
            <w:r w:rsidRPr="002414E0">
              <w:rPr>
                <w:rFonts w:ascii="Open Sans" w:hAnsi="Open Sans" w:cs="Open Sans"/>
                <w:spacing w:val="-9"/>
                <w:sz w:val="20"/>
                <w:szCs w:val="20"/>
              </w:rPr>
              <w:t xml:space="preserve"> </w:t>
            </w:r>
            <w:r w:rsidRPr="002414E0">
              <w:rPr>
                <w:rFonts w:ascii="Open Sans" w:hAnsi="Open Sans" w:cs="Open Sans"/>
                <w:sz w:val="20"/>
                <w:szCs w:val="20"/>
              </w:rPr>
              <w:t>including</w:t>
            </w:r>
            <w:r w:rsidRPr="002414E0">
              <w:rPr>
                <w:rFonts w:ascii="Open Sans" w:hAnsi="Open Sans" w:cs="Open Sans"/>
                <w:spacing w:val="-8"/>
                <w:sz w:val="20"/>
                <w:szCs w:val="20"/>
              </w:rPr>
              <w:t xml:space="preserve"> </w:t>
            </w:r>
            <w:r w:rsidR="00BA1536">
              <w:rPr>
                <w:rFonts w:ascii="Open Sans" w:hAnsi="Open Sans" w:cs="Open Sans"/>
                <w:sz w:val="20"/>
                <w:szCs w:val="20"/>
              </w:rPr>
              <w:t>how</w:t>
            </w:r>
            <w:r w:rsidRPr="002414E0">
              <w:rPr>
                <w:rFonts w:ascii="Open Sans" w:hAnsi="Open Sans" w:cs="Open Sans"/>
                <w:sz w:val="20"/>
                <w:szCs w:val="20"/>
              </w:rPr>
              <w:t xml:space="preserve"> assets and liabilities</w:t>
            </w:r>
            <w:r w:rsidR="00BA1536">
              <w:rPr>
                <w:rFonts w:ascii="Open Sans" w:hAnsi="Open Sans" w:cs="Open Sans"/>
                <w:sz w:val="20"/>
                <w:szCs w:val="20"/>
              </w:rPr>
              <w:t xml:space="preserve"> are classified</w:t>
            </w:r>
            <w:r w:rsidRPr="002414E0">
              <w:rPr>
                <w:rFonts w:ascii="Open Sans" w:hAnsi="Open Sans" w:cs="Open Sans"/>
                <w:sz w:val="20"/>
                <w:szCs w:val="20"/>
              </w:rPr>
              <w:t xml:space="preserve">, but </w:t>
            </w:r>
            <w:r w:rsidR="00BA1536">
              <w:rPr>
                <w:rFonts w:ascii="Open Sans" w:hAnsi="Open Sans" w:cs="Open Sans"/>
                <w:sz w:val="20"/>
                <w:szCs w:val="20"/>
              </w:rPr>
              <w:t>has NPO-specific</w:t>
            </w:r>
            <w:r w:rsidRPr="002414E0">
              <w:rPr>
                <w:rFonts w:ascii="Open Sans" w:hAnsi="Open Sans" w:cs="Open Sans"/>
                <w:sz w:val="20"/>
                <w:szCs w:val="20"/>
              </w:rPr>
              <w:t xml:space="preserve"> terminology.</w:t>
            </w:r>
          </w:p>
        </w:tc>
      </w:tr>
      <w:tr w:rsidRPr="00EB6705" w:rsidR="0054631C" w:rsidTr="00A276B0" w14:paraId="057F4EBB" w14:textId="77777777">
        <w:tc>
          <w:tcPr>
            <w:tcW w:w="4388" w:type="dxa"/>
          </w:tcPr>
          <w:p w:rsidRPr="0054631C" w:rsidR="0054631C" w:rsidP="0054631C" w:rsidRDefault="0054631C" w14:paraId="7627793F" w14:textId="77777777">
            <w:pPr>
              <w:jc w:val="both"/>
              <w:rPr>
                <w:rFonts w:ascii="Open Sans" w:hAnsi="Open Sans" w:cs="Open Sans"/>
                <w:b/>
                <w:bCs/>
                <w:sz w:val="20"/>
                <w:szCs w:val="20"/>
              </w:rPr>
            </w:pPr>
          </w:p>
        </w:tc>
        <w:tc>
          <w:tcPr>
            <w:tcW w:w="1642" w:type="dxa"/>
          </w:tcPr>
          <w:p w:rsidRPr="00EB6705" w:rsidR="0054631C" w:rsidP="0054631C" w:rsidRDefault="0054631C" w14:paraId="63634B6A" w14:textId="53C5D080">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rsidRPr="00EB6705" w:rsidR="0054631C" w:rsidP="0054631C" w:rsidRDefault="0054631C" w14:paraId="73510024" w14:textId="0E1F21B2">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Pr="00EB6705" w:rsidR="0054631C" w:rsidTr="00A276B0" w14:paraId="64ED687B" w14:textId="77777777">
        <w:tc>
          <w:tcPr>
            <w:tcW w:w="4388" w:type="dxa"/>
          </w:tcPr>
          <w:p w:rsidRPr="0054631C" w:rsidR="0054631C" w:rsidP="0054631C" w:rsidRDefault="0054631C" w14:paraId="422354EE" w14:textId="0B19E392">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all asset and liability balances should be split between current and non-current amounts (except where </w:t>
            </w:r>
            <w:r w:rsidRPr="00EB6705">
              <w:rPr>
                <w:rFonts w:ascii="Open Sans" w:hAnsi="Open Sans" w:cs="Open Sans"/>
                <w:sz w:val="20"/>
                <w:szCs w:val="20"/>
                <w:lang w:val="en-US"/>
              </w:rPr>
              <w:lastRenderedPageBreak/>
              <w:t>a liquidity-based presentation has been adopted)? If not, why not?</w:t>
            </w:r>
          </w:p>
        </w:tc>
        <w:tc>
          <w:tcPr>
            <w:tcW w:w="1642" w:type="dxa"/>
          </w:tcPr>
          <w:p w:rsidRPr="00EB6705" w:rsidR="0054631C" w:rsidP="0054631C" w:rsidRDefault="0054631C" w14:paraId="49493FDC" w14:textId="77777777">
            <w:pPr>
              <w:rPr>
                <w:rFonts w:ascii="Open Sans" w:hAnsi="Open Sans" w:cs="Open Sans"/>
                <w:sz w:val="20"/>
                <w:szCs w:val="20"/>
                <w:lang w:val="en-US"/>
              </w:rPr>
            </w:pPr>
            <w:r w:rsidRPr="00EB6705">
              <w:rPr>
                <w:rFonts w:ascii="Open Sans" w:hAnsi="Open Sans" w:cs="Open Sans"/>
                <w:sz w:val="20"/>
                <w:szCs w:val="20"/>
                <w:lang w:val="en-US"/>
              </w:rPr>
              <w:lastRenderedPageBreak/>
              <w:t>G4.5-G4.9, AG4.4</w:t>
            </w:r>
          </w:p>
          <w:p w:rsidRPr="00EB6705" w:rsidR="0054631C" w:rsidP="0054631C" w:rsidRDefault="0054631C" w14:paraId="607DFD70" w14:textId="77777777">
            <w:pPr>
              <w:rPr>
                <w:rFonts w:ascii="Open Sans" w:hAnsi="Open Sans" w:cs="Open Sans"/>
                <w:b/>
                <w:bCs/>
                <w:sz w:val="20"/>
                <w:szCs w:val="20"/>
                <w:lang w:val="en-US"/>
              </w:rPr>
            </w:pPr>
          </w:p>
        </w:tc>
        <w:tc>
          <w:tcPr>
            <w:tcW w:w="8282" w:type="dxa"/>
          </w:tcPr>
          <w:p w:rsidRPr="00EB6705" w:rsidR="0054631C" w:rsidP="0054631C" w:rsidRDefault="0054631C" w14:paraId="5C708D66" w14:textId="77777777">
            <w:pPr>
              <w:rPr>
                <w:rFonts w:ascii="Open Sans" w:hAnsi="Open Sans" w:cs="Open Sans"/>
                <w:b/>
                <w:bCs/>
                <w:sz w:val="20"/>
                <w:szCs w:val="20"/>
                <w:lang w:val="en-US"/>
              </w:rPr>
            </w:pPr>
          </w:p>
        </w:tc>
      </w:tr>
      <w:tr w:rsidRPr="00EB6705" w:rsidR="0054631C" w:rsidTr="00A276B0" w14:paraId="7715C5CE" w14:textId="1CDB1E2B">
        <w:tc>
          <w:tcPr>
            <w:tcW w:w="4388" w:type="dxa"/>
          </w:tcPr>
          <w:p w:rsidRPr="00EB6705" w:rsidR="0054631C" w:rsidP="0054631C" w:rsidRDefault="0054631C" w14:paraId="574B1948" w14:textId="7B0E6237">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not all categories of asset and liability balances should be split between those with and those without restrictions? If not, which categories of asset and/or liability should be split?</w:t>
            </w:r>
          </w:p>
        </w:tc>
        <w:tc>
          <w:tcPr>
            <w:tcW w:w="1642" w:type="dxa"/>
          </w:tcPr>
          <w:p w:rsidRPr="00EB6705" w:rsidR="0054631C" w:rsidP="0054631C" w:rsidRDefault="0054631C" w14:paraId="69F8B841" w14:textId="5AC737BD">
            <w:pPr>
              <w:jc w:val="both"/>
              <w:rPr>
                <w:rFonts w:ascii="Open Sans" w:hAnsi="Open Sans" w:cs="Open Sans"/>
                <w:b/>
                <w:bCs/>
                <w:sz w:val="20"/>
                <w:szCs w:val="20"/>
                <w:lang w:val="en-US"/>
              </w:rPr>
            </w:pPr>
            <w:r w:rsidRPr="00EB6705">
              <w:rPr>
                <w:rFonts w:ascii="Open Sans" w:hAnsi="Open Sans" w:cs="Open Sans"/>
                <w:sz w:val="20"/>
                <w:szCs w:val="20"/>
                <w:lang w:val="en-US"/>
              </w:rPr>
              <w:t>G4.13-G4.14, AG4.5-AG4.7</w:t>
            </w:r>
          </w:p>
        </w:tc>
        <w:tc>
          <w:tcPr>
            <w:tcW w:w="8282" w:type="dxa"/>
          </w:tcPr>
          <w:p w:rsidRPr="00EB6705" w:rsidR="0054631C" w:rsidP="0054631C" w:rsidRDefault="0054631C" w14:paraId="1D21094D" w14:textId="77777777">
            <w:pPr>
              <w:rPr>
                <w:rFonts w:ascii="Open Sans" w:hAnsi="Open Sans" w:cs="Open Sans"/>
                <w:b/>
                <w:bCs/>
                <w:sz w:val="20"/>
                <w:szCs w:val="20"/>
                <w:lang w:val="en-US"/>
              </w:rPr>
            </w:pPr>
          </w:p>
        </w:tc>
      </w:tr>
    </w:tbl>
    <w:p w:rsidRPr="00EB6705" w:rsidR="00876D53" w:rsidRDefault="00876D53" w14:paraId="62CFC555" w14:textId="0AE48D70">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Pr="00EB6705" w:rsidR="003E10EA" w:rsidTr="00A051D6" w14:paraId="57BDF688" w14:textId="77777777">
        <w:tc>
          <w:tcPr>
            <w:tcW w:w="4368" w:type="dxa"/>
          </w:tcPr>
          <w:p w:rsidRPr="00EB6705" w:rsidR="003E10EA" w:rsidP="00D170DB" w:rsidRDefault="003E10EA" w14:paraId="490EA370" w14:textId="4318FC24">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Scope and presentation of the Statement of Income and Expenses </w:t>
            </w:r>
          </w:p>
          <w:p w:rsidRPr="00EB6705" w:rsidR="003E10EA" w:rsidP="00515388" w:rsidRDefault="003E10EA" w14:paraId="777EB14F" w14:textId="51A0D6E7">
            <w:pPr>
              <w:jc w:val="both"/>
              <w:rPr>
                <w:rFonts w:ascii="Open Sans" w:hAnsi="Open Sans" w:cs="Open Sans"/>
                <w:b/>
                <w:bCs/>
                <w:sz w:val="20"/>
                <w:szCs w:val="20"/>
                <w:lang w:val="en-US"/>
              </w:rPr>
            </w:pPr>
          </w:p>
        </w:tc>
        <w:tc>
          <w:tcPr>
            <w:tcW w:w="9944" w:type="dxa"/>
            <w:gridSpan w:val="2"/>
          </w:tcPr>
          <w:p w:rsidR="00997746" w:rsidP="00997746" w:rsidRDefault="007B580B" w14:paraId="257FD3DB" w14:textId="467C6940">
            <w:pPr>
              <w:rPr>
                <w:rFonts w:ascii="Open Sans" w:hAnsi="Open Sans" w:cs="Open Sans"/>
                <w:sz w:val="20"/>
                <w:szCs w:val="20"/>
                <w:lang w:val="en-US"/>
              </w:rPr>
            </w:pPr>
            <w:r w:rsidRPr="007B580B">
              <w:rPr>
                <w:rFonts w:ascii="Open Sans" w:hAnsi="Open Sans" w:cs="Open Sans"/>
                <w:sz w:val="20"/>
                <w:szCs w:val="20"/>
                <w:lang w:val="en-US"/>
              </w:rPr>
              <w:t xml:space="preserve">This Section is retitled from the equivalent Section in the </w:t>
            </w:r>
            <w:r w:rsidRPr="001948B2">
              <w:rPr>
                <w:rFonts w:ascii="Open Sans" w:hAnsi="Open Sans" w:cs="Open Sans"/>
                <w:i/>
                <w:iCs/>
                <w:sz w:val="20"/>
                <w:szCs w:val="20"/>
                <w:lang w:val="en-US"/>
              </w:rPr>
              <w:t xml:space="preserve">IFRS for SMEs </w:t>
            </w:r>
            <w:r w:rsidRPr="007B580B">
              <w:rPr>
                <w:rFonts w:ascii="Open Sans" w:hAnsi="Open Sans" w:cs="Open Sans"/>
                <w:sz w:val="20"/>
                <w:szCs w:val="20"/>
                <w:lang w:val="en-US"/>
              </w:rPr>
              <w:t>Accounting Standard</w:t>
            </w:r>
            <w:r w:rsidR="008C76B2">
              <w:rPr>
                <w:rFonts w:ascii="Open Sans" w:hAnsi="Open Sans" w:cs="Open Sans"/>
                <w:sz w:val="20"/>
                <w:szCs w:val="20"/>
                <w:lang w:val="en-US"/>
              </w:rPr>
              <w:t xml:space="preserve"> to be mor</w:t>
            </w:r>
            <w:r w:rsidRPr="007B580B">
              <w:rPr>
                <w:rFonts w:ascii="Open Sans" w:hAnsi="Open Sans" w:cs="Open Sans"/>
                <w:sz w:val="20"/>
                <w:szCs w:val="20"/>
                <w:lang w:val="en-US"/>
              </w:rPr>
              <w:t xml:space="preserve">e relevant for NPOs. </w:t>
            </w:r>
            <w:r w:rsidR="00997746">
              <w:rPr>
                <w:rFonts w:ascii="Open Sans" w:hAnsi="Open Sans" w:cs="Open Sans"/>
                <w:sz w:val="20"/>
                <w:szCs w:val="20"/>
                <w:lang w:val="en-US"/>
              </w:rPr>
              <w:t>R</w:t>
            </w:r>
            <w:r w:rsidRPr="007B580B" w:rsidR="00997746">
              <w:rPr>
                <w:rFonts w:ascii="Open Sans" w:hAnsi="Open Sans" w:cs="Open Sans"/>
                <w:sz w:val="20"/>
                <w:szCs w:val="20"/>
                <w:lang w:val="en-US"/>
              </w:rPr>
              <w:t>eferences to ‘profit and loss’ are replaced with ‘surplus and deficit’.</w:t>
            </w:r>
            <w:r w:rsidR="000B0C37">
              <w:rPr>
                <w:rFonts w:ascii="Open Sans" w:hAnsi="Open Sans" w:cs="Open Sans"/>
                <w:sz w:val="20"/>
                <w:szCs w:val="20"/>
                <w:lang w:val="en-US"/>
              </w:rPr>
              <w:t xml:space="preserve"> </w:t>
            </w:r>
            <w:r w:rsidRPr="007B580B" w:rsidR="00997746">
              <w:rPr>
                <w:rFonts w:ascii="Open Sans" w:hAnsi="Open Sans" w:cs="Open Sans"/>
                <w:sz w:val="20"/>
                <w:szCs w:val="20"/>
                <w:lang w:val="en-US"/>
              </w:rPr>
              <w:t>A key element of the presentation of this statement is that revenue and related expenses are split between those that have been received with restrictions and those that haven’t.</w:t>
            </w:r>
          </w:p>
          <w:p w:rsidR="00997746" w:rsidP="007B580B" w:rsidRDefault="00997746" w14:paraId="7A1A1FB2" w14:textId="77777777">
            <w:pPr>
              <w:rPr>
                <w:rFonts w:ascii="Open Sans" w:hAnsi="Open Sans" w:cs="Open Sans"/>
                <w:sz w:val="20"/>
                <w:szCs w:val="20"/>
                <w:lang w:val="en-US"/>
              </w:rPr>
            </w:pPr>
          </w:p>
          <w:p w:rsidRPr="00997746" w:rsidR="003E10EA" w:rsidP="007B580B" w:rsidRDefault="005A718A" w14:paraId="0D10C764" w14:textId="04040BF1">
            <w:pPr>
              <w:rPr>
                <w:rFonts w:ascii="Open Sans" w:hAnsi="Open Sans" w:cs="Open Sans"/>
                <w:sz w:val="20"/>
                <w:szCs w:val="20"/>
                <w:lang w:val="en-US"/>
              </w:rPr>
            </w:pPr>
            <w:r>
              <w:rPr>
                <w:rFonts w:ascii="Open Sans" w:hAnsi="Open Sans" w:cs="Open Sans"/>
                <w:sz w:val="20"/>
                <w:szCs w:val="20"/>
                <w:lang w:val="en-US"/>
              </w:rPr>
              <w:t>S</w:t>
            </w:r>
            <w:r w:rsidRPr="007B580B" w:rsidR="007B580B">
              <w:rPr>
                <w:rFonts w:ascii="Open Sans" w:hAnsi="Open Sans" w:cs="Open Sans"/>
                <w:sz w:val="20"/>
                <w:szCs w:val="20"/>
                <w:lang w:val="en-US"/>
              </w:rPr>
              <w:t xml:space="preserve">ome </w:t>
            </w:r>
            <w:r>
              <w:rPr>
                <w:rFonts w:ascii="Open Sans" w:hAnsi="Open Sans" w:cs="Open Sans"/>
                <w:sz w:val="20"/>
                <w:szCs w:val="20"/>
                <w:lang w:val="en-US"/>
              </w:rPr>
              <w:t xml:space="preserve">income and expenses </w:t>
            </w:r>
            <w:r w:rsidRPr="007B580B" w:rsidR="007B580B">
              <w:rPr>
                <w:rFonts w:ascii="Open Sans" w:hAnsi="Open Sans" w:cs="Open Sans"/>
                <w:sz w:val="20"/>
                <w:szCs w:val="20"/>
                <w:lang w:val="en-US"/>
              </w:rPr>
              <w:t>are proposed to be part of the Statement of Changes in Net Assets</w:t>
            </w:r>
            <w:r>
              <w:rPr>
                <w:rFonts w:ascii="Open Sans" w:hAnsi="Open Sans" w:cs="Open Sans"/>
                <w:sz w:val="20"/>
                <w:szCs w:val="20"/>
                <w:lang w:val="en-US"/>
              </w:rPr>
              <w:t xml:space="preserve"> (see question 7)</w:t>
            </w:r>
            <w:r w:rsidRPr="007B580B" w:rsidR="007B580B">
              <w:rPr>
                <w:rFonts w:ascii="Open Sans" w:hAnsi="Open Sans" w:cs="Open Sans"/>
                <w:sz w:val="20"/>
                <w:szCs w:val="20"/>
                <w:lang w:val="en-US"/>
              </w:rPr>
              <w:t>.</w:t>
            </w:r>
          </w:p>
        </w:tc>
      </w:tr>
      <w:tr w:rsidRPr="00EB6705" w:rsidR="00D170DB" w:rsidTr="00D170DB" w14:paraId="0D287F92" w14:textId="77777777">
        <w:tc>
          <w:tcPr>
            <w:tcW w:w="4368" w:type="dxa"/>
          </w:tcPr>
          <w:p w:rsidRPr="00D170DB" w:rsidR="00D170DB" w:rsidP="00D170DB" w:rsidRDefault="00D170DB" w14:paraId="42E80824" w14:textId="77777777">
            <w:pPr>
              <w:jc w:val="both"/>
              <w:rPr>
                <w:rFonts w:ascii="Open Sans" w:hAnsi="Open Sans" w:cs="Open Sans"/>
                <w:b/>
                <w:bCs/>
                <w:sz w:val="20"/>
                <w:szCs w:val="20"/>
              </w:rPr>
            </w:pPr>
          </w:p>
        </w:tc>
        <w:tc>
          <w:tcPr>
            <w:tcW w:w="1711" w:type="dxa"/>
          </w:tcPr>
          <w:p w:rsidRPr="00EB6705" w:rsidR="00D170DB" w:rsidP="00D170DB" w:rsidRDefault="00D170DB" w14:paraId="5A8D37ED" w14:textId="205CF831">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rsidRPr="00EB6705" w:rsidR="00D170DB" w:rsidP="00D170DB" w:rsidRDefault="00D170DB" w14:paraId="76A759AF" w14:textId="23B9131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Pr="00EB6705" w:rsidR="00D170DB" w:rsidTr="00D170DB" w14:paraId="533A7CFE" w14:textId="77777777">
        <w:tc>
          <w:tcPr>
            <w:tcW w:w="4368" w:type="dxa"/>
          </w:tcPr>
          <w:p w:rsidRPr="00D170DB" w:rsidR="00D170DB" w:rsidP="00D170DB" w:rsidRDefault="00D170DB" w14:paraId="4E9E0A2C" w14:textId="3AD54B5D">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name of the primary statement being ‘Statement of Income and Expenses’? If not, why not?</w:t>
            </w:r>
          </w:p>
        </w:tc>
        <w:tc>
          <w:tcPr>
            <w:tcW w:w="1711" w:type="dxa"/>
          </w:tcPr>
          <w:p w:rsidRPr="00EB6705" w:rsidR="00D170DB" w:rsidP="00D170DB" w:rsidRDefault="00D170DB" w14:paraId="3727BB3E" w14:textId="77777777">
            <w:pPr>
              <w:rPr>
                <w:rFonts w:ascii="Open Sans" w:hAnsi="Open Sans" w:cs="Open Sans"/>
                <w:sz w:val="20"/>
                <w:szCs w:val="20"/>
                <w:lang w:val="en-US"/>
              </w:rPr>
            </w:pPr>
            <w:r w:rsidRPr="00EB6705">
              <w:rPr>
                <w:rFonts w:ascii="Open Sans" w:hAnsi="Open Sans" w:cs="Open Sans"/>
                <w:sz w:val="20"/>
                <w:szCs w:val="20"/>
                <w:lang w:val="en-US"/>
              </w:rPr>
              <w:t>BC5.1-BC5.5</w:t>
            </w:r>
          </w:p>
          <w:p w:rsidRPr="00EB6705" w:rsidR="00D170DB" w:rsidP="00D170DB" w:rsidRDefault="00D170DB" w14:paraId="1FF90F68" w14:textId="77777777">
            <w:pPr>
              <w:rPr>
                <w:rFonts w:ascii="Open Sans" w:hAnsi="Open Sans" w:cs="Open Sans"/>
                <w:b/>
                <w:bCs/>
                <w:sz w:val="20"/>
                <w:szCs w:val="20"/>
                <w:lang w:val="en-US"/>
              </w:rPr>
            </w:pPr>
          </w:p>
        </w:tc>
        <w:tc>
          <w:tcPr>
            <w:tcW w:w="8233" w:type="dxa"/>
          </w:tcPr>
          <w:p w:rsidRPr="00EB6705" w:rsidR="00D170DB" w:rsidP="00D170DB" w:rsidRDefault="00D170DB" w14:paraId="30D0BEF5" w14:textId="77777777">
            <w:pPr>
              <w:rPr>
                <w:rFonts w:ascii="Open Sans" w:hAnsi="Open Sans" w:cs="Open Sans"/>
                <w:b/>
                <w:bCs/>
                <w:sz w:val="20"/>
                <w:szCs w:val="20"/>
                <w:lang w:val="en-US"/>
              </w:rPr>
            </w:pPr>
          </w:p>
        </w:tc>
      </w:tr>
      <w:tr w:rsidRPr="00EB6705" w:rsidR="00D170DB" w:rsidTr="00D170DB" w14:paraId="1E2B2AA8" w14:textId="77777777">
        <w:tc>
          <w:tcPr>
            <w:tcW w:w="4368" w:type="dxa"/>
          </w:tcPr>
          <w:p w:rsidRPr="00D170DB" w:rsidR="00D170DB" w:rsidP="00D170DB" w:rsidRDefault="00D170DB" w14:paraId="3E181EBD" w14:textId="60C1DB6D">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 terms surplus and deficit should be used instead of profit or loss? If not, why not?</w:t>
            </w:r>
          </w:p>
        </w:tc>
        <w:tc>
          <w:tcPr>
            <w:tcW w:w="1711" w:type="dxa"/>
          </w:tcPr>
          <w:p w:rsidRPr="00EB6705" w:rsidR="00D170DB" w:rsidP="00D170DB" w:rsidRDefault="00D170DB" w14:paraId="3FEEB828" w14:textId="77777777">
            <w:pPr>
              <w:rPr>
                <w:rFonts w:ascii="Open Sans" w:hAnsi="Open Sans" w:cs="Open Sans"/>
                <w:sz w:val="20"/>
                <w:szCs w:val="20"/>
                <w:lang w:val="en-US"/>
              </w:rPr>
            </w:pPr>
            <w:r w:rsidRPr="00EB6705">
              <w:rPr>
                <w:rFonts w:ascii="Open Sans" w:hAnsi="Open Sans" w:cs="Open Sans"/>
                <w:sz w:val="20"/>
                <w:szCs w:val="20"/>
                <w:lang w:val="en-US"/>
              </w:rPr>
              <w:t>G5.5, BC5.6</w:t>
            </w:r>
          </w:p>
          <w:p w:rsidRPr="00EB6705" w:rsidR="00D170DB" w:rsidP="00D170DB" w:rsidRDefault="00D170DB" w14:paraId="3E601040" w14:textId="77777777">
            <w:pPr>
              <w:rPr>
                <w:rFonts w:ascii="Open Sans" w:hAnsi="Open Sans" w:cs="Open Sans"/>
                <w:b/>
                <w:bCs/>
                <w:sz w:val="20"/>
                <w:szCs w:val="20"/>
                <w:lang w:val="en-US"/>
              </w:rPr>
            </w:pPr>
          </w:p>
        </w:tc>
        <w:tc>
          <w:tcPr>
            <w:tcW w:w="8233" w:type="dxa"/>
          </w:tcPr>
          <w:p w:rsidRPr="00EB6705" w:rsidR="00D170DB" w:rsidP="00D170DB" w:rsidRDefault="00D170DB" w14:paraId="065C4E0E" w14:textId="77777777">
            <w:pPr>
              <w:rPr>
                <w:rFonts w:ascii="Open Sans" w:hAnsi="Open Sans" w:cs="Open Sans"/>
                <w:b/>
                <w:bCs/>
                <w:sz w:val="20"/>
                <w:szCs w:val="20"/>
                <w:lang w:val="en-US"/>
              </w:rPr>
            </w:pPr>
          </w:p>
        </w:tc>
      </w:tr>
      <w:tr w:rsidRPr="00EB6705" w:rsidR="00D170DB" w:rsidTr="00D170DB" w14:paraId="2FAEA57D" w14:textId="77777777">
        <w:tc>
          <w:tcPr>
            <w:tcW w:w="4368" w:type="dxa"/>
          </w:tcPr>
          <w:p w:rsidRPr="00D170DB" w:rsidR="00D170DB" w:rsidP="00D170DB" w:rsidRDefault="00D170DB" w14:paraId="02513210" w14:textId="0E0CC7E4">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rsidRPr="00EB6705" w:rsidR="00D170DB" w:rsidP="00D170DB" w:rsidRDefault="00D170DB" w14:paraId="1F5AE64F" w14:textId="77777777">
            <w:pPr>
              <w:rPr>
                <w:rFonts w:ascii="Open Sans" w:hAnsi="Open Sans" w:cs="Open Sans"/>
                <w:sz w:val="20"/>
                <w:szCs w:val="20"/>
                <w:lang w:val="en-US"/>
              </w:rPr>
            </w:pPr>
            <w:r w:rsidRPr="00EB6705">
              <w:rPr>
                <w:rFonts w:ascii="Open Sans" w:hAnsi="Open Sans" w:cs="Open Sans"/>
                <w:sz w:val="20"/>
                <w:szCs w:val="20"/>
                <w:lang w:val="en-US"/>
              </w:rPr>
              <w:t>G5.3, AG5.4-AG5.6, BC5.9-BC5.12</w:t>
            </w:r>
          </w:p>
          <w:p w:rsidRPr="00EB6705" w:rsidR="00D170DB" w:rsidP="00D170DB" w:rsidRDefault="00D170DB" w14:paraId="7FFA37F8" w14:textId="77777777">
            <w:pPr>
              <w:rPr>
                <w:rFonts w:ascii="Open Sans" w:hAnsi="Open Sans" w:cs="Open Sans"/>
                <w:b/>
                <w:bCs/>
                <w:sz w:val="20"/>
                <w:szCs w:val="20"/>
                <w:lang w:val="en-US"/>
              </w:rPr>
            </w:pPr>
          </w:p>
        </w:tc>
        <w:tc>
          <w:tcPr>
            <w:tcW w:w="8233" w:type="dxa"/>
          </w:tcPr>
          <w:p w:rsidRPr="00EB6705" w:rsidR="00D170DB" w:rsidP="00D170DB" w:rsidRDefault="00D170DB" w14:paraId="3D423316" w14:textId="77777777">
            <w:pPr>
              <w:rPr>
                <w:rFonts w:ascii="Open Sans" w:hAnsi="Open Sans" w:cs="Open Sans"/>
                <w:b/>
                <w:bCs/>
                <w:sz w:val="20"/>
                <w:szCs w:val="20"/>
                <w:lang w:val="en-US"/>
              </w:rPr>
            </w:pPr>
          </w:p>
        </w:tc>
      </w:tr>
      <w:tr w:rsidRPr="00EB6705" w:rsidR="00D170DB" w:rsidTr="00D170DB" w14:paraId="55BFD561" w14:textId="3AF17639">
        <w:tc>
          <w:tcPr>
            <w:tcW w:w="4368" w:type="dxa"/>
          </w:tcPr>
          <w:p w:rsidRPr="00EB6705" w:rsidR="00D170DB" w:rsidP="00D170DB" w:rsidRDefault="00D170DB" w14:paraId="79DE0702" w14:textId="04CA6BB7">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rsidRPr="00EB6705" w:rsidR="00D170DB" w:rsidP="00D170DB" w:rsidRDefault="00D170DB" w14:paraId="7D6711FD" w14:textId="2D644EAD">
            <w:pPr>
              <w:jc w:val="both"/>
              <w:rPr>
                <w:rFonts w:ascii="Open Sans" w:hAnsi="Open Sans" w:cs="Open Sans"/>
                <w:b/>
                <w:bCs/>
                <w:sz w:val="20"/>
                <w:szCs w:val="20"/>
                <w:lang w:val="en-US"/>
              </w:rPr>
            </w:pPr>
            <w:r w:rsidRPr="00EB6705">
              <w:rPr>
                <w:rFonts w:ascii="Open Sans" w:hAnsi="Open Sans" w:cs="Open Sans"/>
                <w:sz w:val="20"/>
                <w:szCs w:val="20"/>
                <w:lang w:val="en-US"/>
              </w:rPr>
              <w:t>Implementation guidance</w:t>
            </w:r>
          </w:p>
        </w:tc>
        <w:tc>
          <w:tcPr>
            <w:tcW w:w="8233" w:type="dxa"/>
          </w:tcPr>
          <w:p w:rsidRPr="00EB6705" w:rsidR="00D170DB" w:rsidP="00D170DB" w:rsidRDefault="00D170DB" w14:paraId="5C513C40" w14:textId="77777777">
            <w:pPr>
              <w:rPr>
                <w:rFonts w:ascii="Open Sans" w:hAnsi="Open Sans" w:cs="Open Sans"/>
                <w:b/>
                <w:bCs/>
                <w:sz w:val="20"/>
                <w:szCs w:val="20"/>
                <w:lang w:val="en-US"/>
              </w:rPr>
            </w:pPr>
          </w:p>
        </w:tc>
      </w:tr>
    </w:tbl>
    <w:p w:rsidRPr="00EB6705" w:rsidR="00C77881" w:rsidRDefault="00C77881" w14:paraId="2237F06C" w14:textId="77777777">
      <w:pPr>
        <w:rPr>
          <w:rFonts w:ascii="Open Sans" w:hAnsi="Open Sans" w:cs="Open Sans"/>
          <w:sz w:val="20"/>
          <w:szCs w:val="20"/>
        </w:rPr>
      </w:pPr>
      <w:r w:rsidRPr="00EB6705">
        <w:rPr>
          <w:rFonts w:ascii="Open Sans" w:hAnsi="Open Sans" w:cs="Open Sans"/>
          <w:sz w:val="20"/>
          <w:szCs w:val="20"/>
        </w:rPr>
        <w:br w:type="page"/>
      </w:r>
    </w:p>
    <w:tbl>
      <w:tblPr>
        <w:tblStyle w:val="TableGrid"/>
        <w:tblW w:w="14312" w:type="dxa"/>
        <w:tblLook w:val="04A0" w:firstRow="1" w:lastRow="0" w:firstColumn="1" w:lastColumn="0" w:noHBand="0" w:noVBand="1"/>
      </w:tblPr>
      <w:tblGrid>
        <w:gridCol w:w="4388"/>
        <w:gridCol w:w="1642"/>
        <w:gridCol w:w="8282"/>
      </w:tblGrid>
      <w:tr w:rsidRPr="00EB6705" w:rsidR="002A167D" w:rsidTr="004B420E" w14:paraId="5B6DD1B0" w14:textId="77777777">
        <w:tc>
          <w:tcPr>
            <w:tcW w:w="4388" w:type="dxa"/>
          </w:tcPr>
          <w:p w:rsidRPr="00EB6705" w:rsidR="002A167D" w:rsidP="005A718A" w:rsidRDefault="002A167D" w14:paraId="7E907B6C" w14:textId="1D96A2F4">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7: Scope and presentation of the Statement of Changes in Net Assets </w:t>
            </w:r>
          </w:p>
          <w:p w:rsidRPr="00EB6705" w:rsidR="002A167D" w:rsidP="00515388" w:rsidRDefault="002A167D" w14:paraId="4946FED8" w14:textId="07DBE063">
            <w:pPr>
              <w:jc w:val="both"/>
              <w:rPr>
                <w:rFonts w:ascii="Open Sans" w:hAnsi="Open Sans" w:cs="Open Sans"/>
                <w:b/>
                <w:bCs/>
                <w:sz w:val="20"/>
                <w:szCs w:val="20"/>
                <w:lang w:val="en-US"/>
              </w:rPr>
            </w:pPr>
          </w:p>
        </w:tc>
        <w:tc>
          <w:tcPr>
            <w:tcW w:w="9924" w:type="dxa"/>
            <w:gridSpan w:val="2"/>
          </w:tcPr>
          <w:p w:rsidRPr="00EB6705" w:rsidR="002A167D" w:rsidP="002D3E58" w:rsidRDefault="00791E3A" w14:paraId="268F1D90" w14:textId="508820A0">
            <w:pPr>
              <w:pStyle w:val="TableParagraph"/>
              <w:spacing w:before="51" w:line="264" w:lineRule="auto"/>
              <w:ind w:left="0"/>
              <w:rPr>
                <w:rFonts w:ascii="Open Sans" w:hAnsi="Open Sans" w:cs="Open Sans"/>
                <w:b/>
                <w:bCs/>
                <w:sz w:val="20"/>
                <w:szCs w:val="20"/>
              </w:rPr>
            </w:pPr>
            <w:r w:rsidRPr="00791E3A">
              <w:rPr>
                <w:rFonts w:ascii="Open Sans" w:hAnsi="Open Sans" w:cs="Open Sans"/>
                <w:sz w:val="20"/>
                <w:szCs w:val="20"/>
              </w:rPr>
              <w:t>This</w:t>
            </w:r>
            <w:r w:rsidRPr="00791E3A">
              <w:rPr>
                <w:rFonts w:ascii="Open Sans" w:hAnsi="Open Sans" w:cs="Open Sans"/>
                <w:spacing w:val="-8"/>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is</w:t>
            </w:r>
            <w:r w:rsidRPr="00791E3A">
              <w:rPr>
                <w:rFonts w:ascii="Open Sans" w:hAnsi="Open Sans" w:cs="Open Sans"/>
                <w:spacing w:val="-8"/>
                <w:sz w:val="20"/>
                <w:szCs w:val="20"/>
              </w:rPr>
              <w:t xml:space="preserve"> </w:t>
            </w:r>
            <w:r w:rsidRPr="00791E3A">
              <w:rPr>
                <w:rFonts w:ascii="Open Sans" w:hAnsi="Open Sans" w:cs="Open Sans"/>
                <w:sz w:val="20"/>
                <w:szCs w:val="20"/>
              </w:rPr>
              <w:t>derived</w:t>
            </w:r>
            <w:r w:rsidRPr="00791E3A">
              <w:rPr>
                <w:rFonts w:ascii="Open Sans" w:hAnsi="Open Sans" w:cs="Open Sans"/>
                <w:spacing w:val="-9"/>
                <w:sz w:val="20"/>
                <w:szCs w:val="20"/>
              </w:rPr>
              <w:t xml:space="preserve"> </w:t>
            </w:r>
            <w:r w:rsidRPr="00791E3A">
              <w:rPr>
                <w:rFonts w:ascii="Open Sans" w:hAnsi="Open Sans" w:cs="Open Sans"/>
                <w:sz w:val="20"/>
                <w:szCs w:val="20"/>
              </w:rPr>
              <w:t>from</w:t>
            </w:r>
            <w:r w:rsidRPr="00791E3A">
              <w:rPr>
                <w:rFonts w:ascii="Open Sans" w:hAnsi="Open Sans" w:cs="Open Sans"/>
                <w:spacing w:val="-7"/>
                <w:sz w:val="20"/>
                <w:szCs w:val="20"/>
              </w:rPr>
              <w:t xml:space="preserve"> </w:t>
            </w:r>
            <w:r w:rsidRPr="00791E3A">
              <w:rPr>
                <w:rFonts w:ascii="Open Sans" w:hAnsi="Open Sans" w:cs="Open Sans"/>
                <w:sz w:val="20"/>
                <w:szCs w:val="20"/>
              </w:rPr>
              <w:t>the</w:t>
            </w:r>
            <w:r w:rsidRPr="00791E3A">
              <w:rPr>
                <w:rFonts w:ascii="Open Sans" w:hAnsi="Open Sans" w:cs="Open Sans"/>
                <w:spacing w:val="-9"/>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of</w:t>
            </w:r>
            <w:r w:rsidRPr="00791E3A">
              <w:rPr>
                <w:rFonts w:ascii="Open Sans" w:hAnsi="Open Sans" w:cs="Open Sans"/>
                <w:spacing w:val="-9"/>
                <w:sz w:val="20"/>
                <w:szCs w:val="20"/>
              </w:rPr>
              <w:t xml:space="preserve"> </w:t>
            </w:r>
            <w:r w:rsidRPr="00791E3A">
              <w:rPr>
                <w:rFonts w:ascii="Open Sans" w:hAnsi="Open Sans" w:cs="Open Sans"/>
                <w:sz w:val="20"/>
                <w:szCs w:val="20"/>
              </w:rPr>
              <w:t>Changes</w:t>
            </w:r>
            <w:r w:rsidRPr="00791E3A">
              <w:rPr>
                <w:rFonts w:ascii="Open Sans" w:hAnsi="Open Sans" w:cs="Open Sans"/>
                <w:spacing w:val="-8"/>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Net</w:t>
            </w:r>
            <w:r w:rsidRPr="00791E3A">
              <w:rPr>
                <w:rFonts w:ascii="Open Sans" w:hAnsi="Open Sans" w:cs="Open Sans"/>
                <w:spacing w:val="-9"/>
                <w:sz w:val="20"/>
                <w:szCs w:val="20"/>
              </w:rPr>
              <w:t xml:space="preserve"> </w:t>
            </w:r>
            <w:r w:rsidRPr="00791E3A">
              <w:rPr>
                <w:rFonts w:ascii="Open Sans" w:hAnsi="Open Sans" w:cs="Open Sans"/>
                <w:sz w:val="20"/>
                <w:szCs w:val="20"/>
              </w:rPr>
              <w:t>Equity</w:t>
            </w:r>
            <w:r w:rsidRPr="00791E3A">
              <w:rPr>
                <w:rFonts w:ascii="Open Sans" w:hAnsi="Open Sans" w:cs="Open Sans"/>
                <w:spacing w:val="-9"/>
                <w:sz w:val="20"/>
                <w:szCs w:val="20"/>
              </w:rPr>
              <w:t xml:space="preserve"> </w:t>
            </w:r>
            <w:r w:rsidRPr="00791E3A">
              <w:rPr>
                <w:rFonts w:ascii="Open Sans" w:hAnsi="Open Sans" w:cs="Open Sans"/>
                <w:sz w:val="20"/>
                <w:szCs w:val="20"/>
              </w:rPr>
              <w:t>included</w:t>
            </w:r>
            <w:r w:rsidRPr="00791E3A">
              <w:rPr>
                <w:rFonts w:ascii="Open Sans" w:hAnsi="Open Sans" w:cs="Open Sans"/>
                <w:spacing w:val="-9"/>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the</w:t>
            </w:r>
            <w:r w:rsidRPr="00791E3A">
              <w:rPr>
                <w:rFonts w:ascii="Open Sans" w:hAnsi="Open Sans" w:cs="Open Sans"/>
                <w:spacing w:val="-11"/>
                <w:sz w:val="20"/>
                <w:szCs w:val="20"/>
              </w:rPr>
              <w:t xml:space="preserve"> </w:t>
            </w:r>
            <w:r w:rsidRPr="00791E3A">
              <w:rPr>
                <w:rFonts w:ascii="Open Sans" w:hAnsi="Open Sans" w:cs="Open Sans"/>
                <w:i/>
                <w:sz w:val="20"/>
                <w:szCs w:val="20"/>
              </w:rPr>
              <w:t>IFRS</w:t>
            </w:r>
            <w:r w:rsidRPr="00791E3A">
              <w:rPr>
                <w:rFonts w:ascii="Open Sans" w:hAnsi="Open Sans" w:cs="Open Sans"/>
                <w:i/>
                <w:spacing w:val="-8"/>
                <w:sz w:val="20"/>
                <w:szCs w:val="20"/>
              </w:rPr>
              <w:t xml:space="preserve"> </w:t>
            </w:r>
            <w:r w:rsidRPr="00791E3A">
              <w:rPr>
                <w:rFonts w:ascii="Open Sans" w:hAnsi="Open Sans" w:cs="Open Sans"/>
                <w:i/>
                <w:sz w:val="20"/>
                <w:szCs w:val="20"/>
              </w:rPr>
              <w:t>for</w:t>
            </w:r>
            <w:r w:rsidRPr="00791E3A">
              <w:rPr>
                <w:rFonts w:ascii="Open Sans" w:hAnsi="Open Sans" w:cs="Open Sans"/>
                <w:i/>
                <w:spacing w:val="-9"/>
                <w:sz w:val="20"/>
                <w:szCs w:val="20"/>
              </w:rPr>
              <w:t xml:space="preserve"> </w:t>
            </w:r>
            <w:r w:rsidRPr="00791E3A">
              <w:rPr>
                <w:rFonts w:ascii="Open Sans" w:hAnsi="Open Sans" w:cs="Open Sans"/>
                <w:i/>
                <w:sz w:val="20"/>
                <w:szCs w:val="20"/>
              </w:rPr>
              <w:t>SMEs</w:t>
            </w:r>
            <w:r w:rsidRPr="00791E3A">
              <w:rPr>
                <w:rFonts w:ascii="Open Sans" w:hAnsi="Open Sans" w:cs="Open Sans"/>
                <w:i/>
                <w:spacing w:val="-7"/>
                <w:sz w:val="20"/>
                <w:szCs w:val="20"/>
              </w:rPr>
              <w:t xml:space="preserve"> </w:t>
            </w:r>
            <w:r w:rsidRPr="00791E3A">
              <w:rPr>
                <w:rFonts w:ascii="Open Sans" w:hAnsi="Open Sans" w:cs="Open Sans"/>
                <w:sz w:val="20"/>
                <w:szCs w:val="20"/>
              </w:rPr>
              <w:t xml:space="preserve">Accounting </w:t>
            </w:r>
            <w:r w:rsidRPr="00791E3A">
              <w:rPr>
                <w:rFonts w:ascii="Open Sans" w:hAnsi="Open Sans" w:cs="Open Sans"/>
                <w:spacing w:val="-2"/>
                <w:sz w:val="20"/>
                <w:szCs w:val="20"/>
              </w:rPr>
              <w:t>Standard.</w:t>
            </w:r>
            <w:r w:rsidR="00E63126">
              <w:rPr>
                <w:rFonts w:ascii="Open Sans" w:hAnsi="Open Sans" w:cs="Open Sans"/>
                <w:spacing w:val="-2"/>
                <w:sz w:val="20"/>
                <w:szCs w:val="20"/>
              </w:rPr>
              <w:t xml:space="preserve"> </w:t>
            </w:r>
            <w:r w:rsidR="002D3E58">
              <w:rPr>
                <w:rFonts w:ascii="Open Sans" w:hAnsi="Open Sans" w:cs="Open Sans"/>
                <w:spacing w:val="-2"/>
                <w:sz w:val="20"/>
                <w:szCs w:val="20"/>
              </w:rPr>
              <w:t>I</w:t>
            </w:r>
            <w:r w:rsidRPr="00791E3A">
              <w:rPr>
                <w:rFonts w:ascii="Open Sans" w:hAnsi="Open Sans" w:cs="Open Sans"/>
                <w:sz w:val="20"/>
                <w:szCs w:val="20"/>
              </w:rPr>
              <w:t>t includes a number of transactions</w:t>
            </w:r>
            <w:r w:rsidRPr="00791E3A">
              <w:rPr>
                <w:rFonts w:ascii="Open Sans" w:hAnsi="Open Sans" w:cs="Open Sans"/>
                <w:spacing w:val="-3"/>
                <w:sz w:val="20"/>
                <w:szCs w:val="20"/>
              </w:rPr>
              <w:t xml:space="preserve"> </w:t>
            </w:r>
            <w:r w:rsidRPr="00791E3A">
              <w:rPr>
                <w:rFonts w:ascii="Open Sans" w:hAnsi="Open Sans" w:cs="Open Sans"/>
                <w:sz w:val="20"/>
                <w:szCs w:val="20"/>
              </w:rPr>
              <w:t>that</w:t>
            </w:r>
            <w:r w:rsidRPr="00791E3A">
              <w:rPr>
                <w:rFonts w:ascii="Open Sans" w:hAnsi="Open Sans" w:cs="Open Sans"/>
                <w:spacing w:val="-4"/>
                <w:sz w:val="20"/>
                <w:szCs w:val="20"/>
              </w:rPr>
              <w:t xml:space="preserve"> </w:t>
            </w:r>
            <w:r w:rsidRPr="00791E3A">
              <w:rPr>
                <w:rFonts w:ascii="Open Sans" w:hAnsi="Open Sans" w:cs="Open Sans"/>
                <w:sz w:val="20"/>
                <w:szCs w:val="20"/>
              </w:rPr>
              <w:t>under</w:t>
            </w:r>
            <w:r w:rsidRPr="00791E3A">
              <w:rPr>
                <w:rFonts w:ascii="Open Sans" w:hAnsi="Open Sans" w:cs="Open Sans"/>
                <w:spacing w:val="-4"/>
                <w:sz w:val="20"/>
                <w:szCs w:val="20"/>
              </w:rPr>
              <w:t xml:space="preserve"> </w:t>
            </w:r>
            <w:r w:rsidRPr="00791E3A">
              <w:rPr>
                <w:rFonts w:ascii="Open Sans" w:hAnsi="Open Sans" w:cs="Open Sans"/>
                <w:sz w:val="20"/>
                <w:szCs w:val="20"/>
              </w:rPr>
              <w:t>the</w:t>
            </w:r>
            <w:r w:rsidRPr="00791E3A">
              <w:rPr>
                <w:rFonts w:ascii="Open Sans" w:hAnsi="Open Sans" w:cs="Open Sans"/>
                <w:spacing w:val="-3"/>
                <w:sz w:val="20"/>
                <w:szCs w:val="20"/>
              </w:rPr>
              <w:t xml:space="preserve"> </w:t>
            </w:r>
            <w:r w:rsidRPr="00791E3A">
              <w:rPr>
                <w:rFonts w:ascii="Open Sans" w:hAnsi="Open Sans" w:cs="Open Sans"/>
                <w:i/>
                <w:sz w:val="20"/>
                <w:szCs w:val="20"/>
              </w:rPr>
              <w:t>IFRS</w:t>
            </w:r>
            <w:r w:rsidRPr="00791E3A">
              <w:rPr>
                <w:rFonts w:ascii="Open Sans" w:hAnsi="Open Sans" w:cs="Open Sans"/>
                <w:i/>
                <w:spacing w:val="-3"/>
                <w:sz w:val="20"/>
                <w:szCs w:val="20"/>
              </w:rPr>
              <w:t xml:space="preserve"> </w:t>
            </w:r>
            <w:r w:rsidRPr="00791E3A">
              <w:rPr>
                <w:rFonts w:ascii="Open Sans" w:hAnsi="Open Sans" w:cs="Open Sans"/>
                <w:i/>
                <w:sz w:val="20"/>
                <w:szCs w:val="20"/>
              </w:rPr>
              <w:t>for</w:t>
            </w:r>
            <w:r w:rsidRPr="00791E3A">
              <w:rPr>
                <w:rFonts w:ascii="Open Sans" w:hAnsi="Open Sans" w:cs="Open Sans"/>
                <w:i/>
                <w:spacing w:val="-4"/>
                <w:sz w:val="20"/>
                <w:szCs w:val="20"/>
              </w:rPr>
              <w:t xml:space="preserve"> </w:t>
            </w:r>
            <w:r w:rsidRPr="00791E3A">
              <w:rPr>
                <w:rFonts w:ascii="Open Sans" w:hAnsi="Open Sans" w:cs="Open Sans"/>
                <w:i/>
                <w:sz w:val="20"/>
                <w:szCs w:val="20"/>
              </w:rPr>
              <w:t>SMEs</w:t>
            </w:r>
            <w:r w:rsidRPr="00791E3A">
              <w:rPr>
                <w:rFonts w:ascii="Open Sans" w:hAnsi="Open Sans" w:cs="Open Sans"/>
                <w:i/>
                <w:spacing w:val="-2"/>
                <w:sz w:val="20"/>
                <w:szCs w:val="20"/>
              </w:rPr>
              <w:t xml:space="preserve"> </w:t>
            </w:r>
            <w:r w:rsidRPr="00791E3A">
              <w:rPr>
                <w:rFonts w:ascii="Open Sans" w:hAnsi="Open Sans" w:cs="Open Sans"/>
                <w:sz w:val="20"/>
                <w:szCs w:val="20"/>
              </w:rPr>
              <w:t>Accounting</w:t>
            </w:r>
            <w:r w:rsidRPr="00791E3A">
              <w:rPr>
                <w:rFonts w:ascii="Open Sans" w:hAnsi="Open Sans" w:cs="Open Sans"/>
                <w:spacing w:val="-3"/>
                <w:sz w:val="20"/>
                <w:szCs w:val="20"/>
              </w:rPr>
              <w:t xml:space="preserve"> </w:t>
            </w:r>
            <w:r w:rsidRPr="00791E3A">
              <w:rPr>
                <w:rFonts w:ascii="Open Sans" w:hAnsi="Open Sans" w:cs="Open Sans"/>
                <w:sz w:val="20"/>
                <w:szCs w:val="20"/>
              </w:rPr>
              <w:t>Standard</w:t>
            </w:r>
            <w:r w:rsidRPr="00791E3A">
              <w:rPr>
                <w:rFonts w:ascii="Open Sans" w:hAnsi="Open Sans" w:cs="Open Sans"/>
                <w:spacing w:val="-4"/>
                <w:sz w:val="20"/>
                <w:szCs w:val="20"/>
              </w:rPr>
              <w:t xml:space="preserve"> </w:t>
            </w:r>
            <w:r w:rsidRPr="00791E3A">
              <w:rPr>
                <w:rFonts w:ascii="Open Sans" w:hAnsi="Open Sans" w:cs="Open Sans"/>
                <w:sz w:val="20"/>
                <w:szCs w:val="20"/>
              </w:rPr>
              <w:t>would</w:t>
            </w:r>
            <w:r w:rsidRPr="00791E3A">
              <w:rPr>
                <w:rFonts w:ascii="Open Sans" w:hAnsi="Open Sans" w:cs="Open Sans"/>
                <w:spacing w:val="-4"/>
                <w:sz w:val="20"/>
                <w:szCs w:val="20"/>
              </w:rPr>
              <w:t xml:space="preserve"> </w:t>
            </w:r>
            <w:r w:rsidRPr="00791E3A">
              <w:rPr>
                <w:rFonts w:ascii="Open Sans" w:hAnsi="Open Sans" w:cs="Open Sans"/>
                <w:sz w:val="20"/>
                <w:szCs w:val="20"/>
              </w:rPr>
              <w:t>be</w:t>
            </w:r>
            <w:r w:rsidRPr="00791E3A">
              <w:rPr>
                <w:rFonts w:ascii="Open Sans" w:hAnsi="Open Sans" w:cs="Open Sans"/>
                <w:spacing w:val="-4"/>
                <w:sz w:val="20"/>
                <w:szCs w:val="20"/>
              </w:rPr>
              <w:t xml:space="preserve"> </w:t>
            </w:r>
            <w:r w:rsidRPr="00791E3A">
              <w:rPr>
                <w:rFonts w:ascii="Open Sans" w:hAnsi="Open Sans" w:cs="Open Sans"/>
                <w:sz w:val="20"/>
                <w:szCs w:val="20"/>
              </w:rPr>
              <w:t>part</w:t>
            </w:r>
            <w:r w:rsidRPr="00791E3A">
              <w:rPr>
                <w:rFonts w:ascii="Open Sans" w:hAnsi="Open Sans" w:cs="Open Sans"/>
                <w:spacing w:val="-4"/>
                <w:sz w:val="20"/>
                <w:szCs w:val="20"/>
              </w:rPr>
              <w:t xml:space="preserve"> </w:t>
            </w:r>
            <w:r w:rsidRPr="00791E3A">
              <w:rPr>
                <w:rFonts w:ascii="Open Sans" w:hAnsi="Open Sans" w:cs="Open Sans"/>
                <w:sz w:val="20"/>
                <w:szCs w:val="20"/>
              </w:rPr>
              <w:t>of</w:t>
            </w:r>
            <w:r w:rsidRPr="00791E3A">
              <w:rPr>
                <w:rFonts w:ascii="Open Sans" w:hAnsi="Open Sans" w:cs="Open Sans"/>
                <w:spacing w:val="-4"/>
                <w:sz w:val="20"/>
                <w:szCs w:val="20"/>
              </w:rPr>
              <w:t xml:space="preserve"> </w:t>
            </w:r>
            <w:r w:rsidRPr="00791E3A">
              <w:rPr>
                <w:rFonts w:ascii="Open Sans" w:hAnsi="Open Sans" w:cs="Open Sans"/>
                <w:sz w:val="20"/>
                <w:szCs w:val="20"/>
              </w:rPr>
              <w:t>Other</w:t>
            </w:r>
            <w:r w:rsidRPr="00791E3A">
              <w:rPr>
                <w:rFonts w:ascii="Open Sans" w:hAnsi="Open Sans" w:cs="Open Sans"/>
                <w:spacing w:val="-4"/>
                <w:sz w:val="20"/>
                <w:szCs w:val="20"/>
              </w:rPr>
              <w:t xml:space="preserve"> </w:t>
            </w:r>
            <w:r w:rsidRPr="00791E3A">
              <w:rPr>
                <w:rFonts w:ascii="Open Sans" w:hAnsi="Open Sans" w:cs="Open Sans"/>
                <w:sz w:val="20"/>
                <w:szCs w:val="20"/>
              </w:rPr>
              <w:t>Comprehensive</w:t>
            </w:r>
            <w:r w:rsidRPr="00791E3A">
              <w:rPr>
                <w:rFonts w:ascii="Open Sans" w:hAnsi="Open Sans" w:cs="Open Sans"/>
                <w:spacing w:val="-4"/>
                <w:sz w:val="20"/>
                <w:szCs w:val="20"/>
              </w:rPr>
              <w:t xml:space="preserve"> </w:t>
            </w:r>
            <w:r w:rsidRPr="00791E3A">
              <w:rPr>
                <w:rFonts w:ascii="Open Sans" w:hAnsi="Open Sans" w:cs="Open Sans"/>
                <w:sz w:val="20"/>
                <w:szCs w:val="20"/>
              </w:rPr>
              <w:t>income.</w:t>
            </w:r>
          </w:p>
        </w:tc>
      </w:tr>
      <w:tr w:rsidRPr="00EB6705" w:rsidR="005A718A" w:rsidTr="00A276B0" w14:paraId="14202B90" w14:textId="77777777">
        <w:tc>
          <w:tcPr>
            <w:tcW w:w="4388" w:type="dxa"/>
          </w:tcPr>
          <w:p w:rsidRPr="00EB6705" w:rsidR="005A718A" w:rsidP="005A718A" w:rsidRDefault="005A718A" w14:paraId="78EC3461" w14:textId="77777777">
            <w:pPr>
              <w:jc w:val="both"/>
              <w:rPr>
                <w:rFonts w:ascii="Open Sans" w:hAnsi="Open Sans" w:cs="Open Sans"/>
                <w:b/>
                <w:bCs/>
                <w:sz w:val="20"/>
                <w:szCs w:val="20"/>
                <w:lang w:val="en-US"/>
              </w:rPr>
            </w:pPr>
          </w:p>
        </w:tc>
        <w:tc>
          <w:tcPr>
            <w:tcW w:w="1642" w:type="dxa"/>
          </w:tcPr>
          <w:p w:rsidRPr="00791E3A" w:rsidR="005A718A" w:rsidP="005A718A" w:rsidRDefault="005A718A" w14:paraId="18A267E6" w14:textId="5776AA50">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rsidRPr="00EB6705" w:rsidR="005A718A" w:rsidP="005A718A" w:rsidRDefault="005A718A" w14:paraId="2978A35F" w14:textId="7E709CF2">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Pr="00EB6705" w:rsidR="005A718A" w:rsidTr="00A276B0" w14:paraId="7FBCEEF4" w14:textId="77777777">
        <w:tc>
          <w:tcPr>
            <w:tcW w:w="4388" w:type="dxa"/>
          </w:tcPr>
          <w:p w:rsidRPr="005A718A" w:rsidR="005A718A" w:rsidP="005A718A" w:rsidRDefault="005A718A" w14:paraId="03F989DA" w14:textId="27A0E3C4">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rsidRPr="00EB6705" w:rsidR="005A718A" w:rsidP="005A718A" w:rsidRDefault="005A718A" w14:paraId="566EE1C9" w14:textId="77777777">
            <w:pPr>
              <w:rPr>
                <w:rFonts w:ascii="Open Sans" w:hAnsi="Open Sans" w:cs="Open Sans"/>
                <w:sz w:val="20"/>
                <w:szCs w:val="20"/>
                <w:lang w:val="en-US"/>
              </w:rPr>
            </w:pPr>
            <w:r w:rsidRPr="00EB6705">
              <w:rPr>
                <w:rFonts w:ascii="Open Sans" w:hAnsi="Open Sans" w:cs="Open Sans"/>
                <w:sz w:val="20"/>
                <w:szCs w:val="20"/>
                <w:lang w:val="en-US"/>
              </w:rPr>
              <w:t>G6.2, BC5.13-BC5.16, BC6.1-BC6.5</w:t>
            </w:r>
          </w:p>
          <w:p w:rsidRPr="00EB6705" w:rsidR="005A718A" w:rsidP="005A718A" w:rsidRDefault="005A718A" w14:paraId="172A2E9D" w14:textId="77777777">
            <w:pPr>
              <w:rPr>
                <w:rFonts w:ascii="Open Sans" w:hAnsi="Open Sans" w:cs="Open Sans"/>
                <w:sz w:val="20"/>
                <w:szCs w:val="20"/>
                <w:lang w:val="en-US"/>
              </w:rPr>
            </w:pPr>
          </w:p>
        </w:tc>
        <w:tc>
          <w:tcPr>
            <w:tcW w:w="8282" w:type="dxa"/>
          </w:tcPr>
          <w:p w:rsidRPr="00EB6705" w:rsidR="005A718A" w:rsidP="005A718A" w:rsidRDefault="005A718A" w14:paraId="484AFC46" w14:textId="77777777">
            <w:pPr>
              <w:rPr>
                <w:rFonts w:ascii="Open Sans" w:hAnsi="Open Sans" w:cs="Open Sans"/>
                <w:b/>
                <w:bCs/>
                <w:sz w:val="20"/>
                <w:szCs w:val="20"/>
                <w:lang w:val="en-US"/>
              </w:rPr>
            </w:pPr>
          </w:p>
        </w:tc>
      </w:tr>
      <w:tr w:rsidRPr="00EB6705" w:rsidR="005A718A" w:rsidTr="00A276B0" w14:paraId="3FA11B52" w14:textId="741A974D">
        <w:tc>
          <w:tcPr>
            <w:tcW w:w="4388" w:type="dxa"/>
          </w:tcPr>
          <w:p w:rsidRPr="00EB6705" w:rsidR="005A718A" w:rsidP="005A718A" w:rsidRDefault="005A718A" w14:paraId="5B860600" w14:textId="74B3A10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rsidRPr="00EB6705" w:rsidR="005A718A" w:rsidP="005A718A" w:rsidRDefault="005A718A" w14:paraId="20394FB5" w14:textId="48AF3F3D">
            <w:pPr>
              <w:jc w:val="both"/>
              <w:rPr>
                <w:rFonts w:ascii="Open Sans" w:hAnsi="Open Sans" w:cs="Open Sans"/>
                <w:b/>
                <w:bCs/>
                <w:sz w:val="20"/>
                <w:szCs w:val="20"/>
                <w:lang w:val="en-US"/>
              </w:rPr>
            </w:pPr>
            <w:r w:rsidRPr="00EB6705">
              <w:rPr>
                <w:rFonts w:ascii="Open Sans" w:hAnsi="Open Sans" w:cs="Open Sans"/>
                <w:sz w:val="20"/>
                <w:szCs w:val="20"/>
                <w:lang w:val="en-US"/>
              </w:rPr>
              <w:t>G6.4</w:t>
            </w:r>
          </w:p>
        </w:tc>
        <w:tc>
          <w:tcPr>
            <w:tcW w:w="8282" w:type="dxa"/>
          </w:tcPr>
          <w:p w:rsidRPr="00EB6705" w:rsidR="005A718A" w:rsidP="005A718A" w:rsidRDefault="005A718A" w14:paraId="3B2B4C01" w14:textId="77777777">
            <w:pPr>
              <w:rPr>
                <w:rFonts w:ascii="Open Sans" w:hAnsi="Open Sans" w:cs="Open Sans"/>
                <w:b/>
                <w:bCs/>
                <w:sz w:val="20"/>
                <w:szCs w:val="20"/>
                <w:lang w:val="en-US"/>
              </w:rPr>
            </w:pPr>
          </w:p>
        </w:tc>
      </w:tr>
    </w:tbl>
    <w:p w:rsidRPr="00EB6705" w:rsidR="00C77881" w:rsidRDefault="00C77881" w14:paraId="410BCA06" w14:textId="7D12AD5E">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Pr="00EB6705" w:rsidR="000C07D4" w:rsidTr="000D0FFB" w14:paraId="011CBF0F" w14:textId="77777777">
        <w:tc>
          <w:tcPr>
            <w:tcW w:w="4388" w:type="dxa"/>
          </w:tcPr>
          <w:p w:rsidRPr="00EB6705" w:rsidR="000C07D4" w:rsidP="00515388" w:rsidRDefault="000C07D4" w14:paraId="31C7220B" w14:textId="231B72AE">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Scope and presentation of the Statement of Cash Flows </w:t>
            </w:r>
          </w:p>
        </w:tc>
        <w:tc>
          <w:tcPr>
            <w:tcW w:w="9924" w:type="dxa"/>
            <w:gridSpan w:val="2"/>
          </w:tcPr>
          <w:p w:rsidRPr="00EB6705" w:rsidR="000C07D4" w:rsidP="00AC4F2A" w:rsidRDefault="00463CE5" w14:paraId="091B8DD4" w14:textId="38DA423F">
            <w:pPr>
              <w:pStyle w:val="TableParagraph"/>
              <w:spacing w:before="22" w:line="254" w:lineRule="auto"/>
              <w:ind w:left="0" w:right="206"/>
              <w:rPr>
                <w:rFonts w:ascii="Open Sans" w:hAnsi="Open Sans" w:cs="Open Sans"/>
                <w:b/>
                <w:bCs/>
                <w:sz w:val="20"/>
                <w:szCs w:val="20"/>
              </w:rPr>
            </w:pPr>
            <w:r w:rsidRPr="00463CE5">
              <w:rPr>
                <w:rFonts w:ascii="Open Sans" w:hAnsi="Open Sans" w:cs="Open Sans"/>
                <w:sz w:val="20"/>
                <w:szCs w:val="20"/>
              </w:rPr>
              <w:t xml:space="preserve">This Section </w:t>
            </w:r>
            <w:r w:rsidR="00AC4F2A">
              <w:rPr>
                <w:rFonts w:ascii="Open Sans" w:hAnsi="Open Sans" w:cs="Open Sans"/>
                <w:sz w:val="20"/>
                <w:szCs w:val="20"/>
              </w:rPr>
              <w:t>includes</w:t>
            </w:r>
            <w:r w:rsidRPr="00463CE5">
              <w:rPr>
                <w:rFonts w:ascii="Open Sans" w:hAnsi="Open Sans" w:cs="Open Sans"/>
                <w:sz w:val="20"/>
                <w:szCs w:val="20"/>
              </w:rPr>
              <w:t xml:space="preserve"> disclosures to highlight NPO specific transactions, such as revenue to fund the purchase of property, plant and equipment.</w:t>
            </w:r>
            <w:r w:rsidR="00AC4F2A">
              <w:rPr>
                <w:rFonts w:ascii="Open Sans" w:hAnsi="Open Sans" w:cs="Open Sans"/>
                <w:sz w:val="20"/>
                <w:szCs w:val="20"/>
              </w:rPr>
              <w:t xml:space="preserve"> </w:t>
            </w:r>
            <w:r w:rsidRPr="00463CE5">
              <w:rPr>
                <w:rFonts w:ascii="Open Sans" w:hAnsi="Open Sans" w:cs="Open Sans"/>
                <w:sz w:val="20"/>
                <w:szCs w:val="20"/>
              </w:rPr>
              <w:t>There</w:t>
            </w:r>
            <w:r w:rsidRPr="00463CE5">
              <w:rPr>
                <w:rFonts w:ascii="Open Sans" w:hAnsi="Open Sans" w:cs="Open Sans"/>
                <w:spacing w:val="-7"/>
                <w:sz w:val="20"/>
                <w:szCs w:val="20"/>
              </w:rPr>
              <w:t xml:space="preserve"> </w:t>
            </w:r>
            <w:r w:rsidRPr="00463CE5">
              <w:rPr>
                <w:rFonts w:ascii="Open Sans" w:hAnsi="Open Sans" w:cs="Open Sans"/>
                <w:sz w:val="20"/>
                <w:szCs w:val="20"/>
              </w:rPr>
              <w:t>are</w:t>
            </w:r>
            <w:r w:rsidRPr="00463CE5">
              <w:rPr>
                <w:rFonts w:ascii="Open Sans" w:hAnsi="Open Sans" w:cs="Open Sans"/>
                <w:spacing w:val="-7"/>
                <w:sz w:val="20"/>
                <w:szCs w:val="20"/>
              </w:rPr>
              <w:t xml:space="preserve"> </w:t>
            </w:r>
            <w:r w:rsidRPr="00463CE5">
              <w:rPr>
                <w:rFonts w:ascii="Open Sans" w:hAnsi="Open Sans" w:cs="Open Sans"/>
                <w:sz w:val="20"/>
                <w:szCs w:val="20"/>
              </w:rPr>
              <w:t>no</w:t>
            </w:r>
            <w:r w:rsidRPr="00463CE5">
              <w:rPr>
                <w:rFonts w:ascii="Open Sans" w:hAnsi="Open Sans" w:cs="Open Sans"/>
                <w:spacing w:val="-5"/>
                <w:sz w:val="20"/>
                <w:szCs w:val="20"/>
              </w:rPr>
              <w:t xml:space="preserve"> </w:t>
            </w:r>
            <w:r w:rsidRPr="00463CE5">
              <w:rPr>
                <w:rFonts w:ascii="Open Sans" w:hAnsi="Open Sans" w:cs="Open Sans"/>
                <w:sz w:val="20"/>
                <w:szCs w:val="20"/>
              </w:rPr>
              <w:t>changes</w:t>
            </w:r>
            <w:r w:rsidRPr="00463CE5">
              <w:rPr>
                <w:rFonts w:ascii="Open Sans" w:hAnsi="Open Sans" w:cs="Open Sans"/>
                <w:spacing w:val="-6"/>
                <w:sz w:val="20"/>
                <w:szCs w:val="20"/>
              </w:rPr>
              <w:t xml:space="preserve"> </w:t>
            </w:r>
            <w:r w:rsidRPr="00463CE5">
              <w:rPr>
                <w:rFonts w:ascii="Open Sans" w:hAnsi="Open Sans" w:cs="Open Sans"/>
                <w:sz w:val="20"/>
                <w:szCs w:val="20"/>
              </w:rPr>
              <w:t>to</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fundamentals</w:t>
            </w:r>
            <w:r w:rsidRPr="00463CE5">
              <w:rPr>
                <w:rFonts w:ascii="Open Sans" w:hAnsi="Open Sans" w:cs="Open Sans"/>
                <w:spacing w:val="-6"/>
                <w:sz w:val="20"/>
                <w:szCs w:val="20"/>
              </w:rPr>
              <w:t xml:space="preserve"> </w:t>
            </w:r>
            <w:r w:rsidRPr="00463CE5">
              <w:rPr>
                <w:rFonts w:ascii="Open Sans" w:hAnsi="Open Sans" w:cs="Open Sans"/>
                <w:sz w:val="20"/>
                <w:szCs w:val="20"/>
              </w:rPr>
              <w:t>of</w:t>
            </w:r>
            <w:r w:rsidRPr="00463CE5">
              <w:rPr>
                <w:rFonts w:ascii="Open Sans" w:hAnsi="Open Sans" w:cs="Open Sans"/>
                <w:spacing w:val="-7"/>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cash</w:t>
            </w:r>
            <w:r w:rsidRPr="00463CE5">
              <w:rPr>
                <w:rFonts w:ascii="Open Sans" w:hAnsi="Open Sans" w:cs="Open Sans"/>
                <w:spacing w:val="-6"/>
                <w:sz w:val="20"/>
                <w:szCs w:val="20"/>
              </w:rPr>
              <w:t xml:space="preserve"> </w:t>
            </w:r>
            <w:r w:rsidRPr="00463CE5">
              <w:rPr>
                <w:rFonts w:ascii="Open Sans" w:hAnsi="Open Sans" w:cs="Open Sans"/>
                <w:sz w:val="20"/>
                <w:szCs w:val="20"/>
              </w:rPr>
              <w:t>flow</w:t>
            </w:r>
            <w:r w:rsidRPr="00463CE5">
              <w:rPr>
                <w:rFonts w:ascii="Open Sans" w:hAnsi="Open Sans" w:cs="Open Sans"/>
                <w:spacing w:val="-5"/>
                <w:sz w:val="20"/>
                <w:szCs w:val="20"/>
              </w:rPr>
              <w:t xml:space="preserve"> </w:t>
            </w:r>
            <w:r w:rsidRPr="00463CE5">
              <w:rPr>
                <w:rFonts w:ascii="Open Sans" w:hAnsi="Open Sans" w:cs="Open Sans"/>
                <w:sz w:val="20"/>
                <w:szCs w:val="20"/>
              </w:rPr>
              <w:t>from</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8"/>
                <w:sz w:val="20"/>
                <w:szCs w:val="20"/>
              </w:rPr>
              <w:t xml:space="preserve"> </w:t>
            </w:r>
            <w:r w:rsidRPr="00463CE5">
              <w:rPr>
                <w:rFonts w:ascii="Open Sans" w:hAnsi="Open Sans" w:cs="Open Sans"/>
                <w:i/>
                <w:sz w:val="20"/>
                <w:szCs w:val="20"/>
              </w:rPr>
              <w:t>IFRS</w:t>
            </w:r>
            <w:r w:rsidRPr="00463CE5">
              <w:rPr>
                <w:rFonts w:ascii="Open Sans" w:hAnsi="Open Sans" w:cs="Open Sans"/>
                <w:i/>
                <w:spacing w:val="-6"/>
                <w:sz w:val="20"/>
                <w:szCs w:val="20"/>
              </w:rPr>
              <w:t xml:space="preserve"> </w:t>
            </w:r>
            <w:r w:rsidRPr="00463CE5">
              <w:rPr>
                <w:rFonts w:ascii="Open Sans" w:hAnsi="Open Sans" w:cs="Open Sans"/>
                <w:i/>
                <w:sz w:val="20"/>
                <w:szCs w:val="20"/>
              </w:rPr>
              <w:t>for</w:t>
            </w:r>
            <w:r w:rsidRPr="00463CE5">
              <w:rPr>
                <w:rFonts w:ascii="Open Sans" w:hAnsi="Open Sans" w:cs="Open Sans"/>
                <w:i/>
                <w:spacing w:val="-7"/>
                <w:sz w:val="20"/>
                <w:szCs w:val="20"/>
              </w:rPr>
              <w:t xml:space="preserve"> </w:t>
            </w:r>
            <w:r w:rsidRPr="00463CE5">
              <w:rPr>
                <w:rFonts w:ascii="Open Sans" w:hAnsi="Open Sans" w:cs="Open Sans"/>
                <w:i/>
                <w:sz w:val="20"/>
                <w:szCs w:val="20"/>
              </w:rPr>
              <w:t>SMEs</w:t>
            </w:r>
            <w:r w:rsidRPr="00463CE5">
              <w:rPr>
                <w:rFonts w:ascii="Open Sans" w:hAnsi="Open Sans" w:cs="Open Sans"/>
                <w:i/>
                <w:spacing w:val="-5"/>
                <w:sz w:val="20"/>
                <w:szCs w:val="20"/>
              </w:rPr>
              <w:t xml:space="preserve"> </w:t>
            </w:r>
            <w:r w:rsidRPr="00463CE5">
              <w:rPr>
                <w:rFonts w:ascii="Open Sans" w:hAnsi="Open Sans" w:cs="Open Sans"/>
                <w:sz w:val="20"/>
                <w:szCs w:val="20"/>
              </w:rPr>
              <w:t>Accounting</w:t>
            </w:r>
            <w:r w:rsidRPr="00463CE5">
              <w:rPr>
                <w:rFonts w:ascii="Open Sans" w:hAnsi="Open Sans" w:cs="Open Sans"/>
                <w:spacing w:val="-6"/>
                <w:sz w:val="20"/>
                <w:szCs w:val="20"/>
              </w:rPr>
              <w:t xml:space="preserve"> </w:t>
            </w:r>
            <w:r w:rsidRPr="00463CE5">
              <w:rPr>
                <w:rFonts w:ascii="Open Sans" w:hAnsi="Open Sans" w:cs="Open Sans"/>
                <w:sz w:val="20"/>
                <w:szCs w:val="20"/>
              </w:rPr>
              <w:t>Standard,</w:t>
            </w:r>
            <w:r w:rsidRPr="00463CE5">
              <w:rPr>
                <w:rFonts w:ascii="Open Sans" w:hAnsi="Open Sans" w:cs="Open Sans"/>
                <w:spacing w:val="-6"/>
                <w:sz w:val="20"/>
                <w:szCs w:val="20"/>
              </w:rPr>
              <w:t xml:space="preserve"> </w:t>
            </w:r>
            <w:r w:rsidRPr="00463CE5">
              <w:rPr>
                <w:rFonts w:ascii="Open Sans" w:hAnsi="Open Sans" w:cs="Open Sans"/>
                <w:sz w:val="20"/>
                <w:szCs w:val="20"/>
              </w:rPr>
              <w:t>with both</w:t>
            </w:r>
            <w:r w:rsidRPr="00463CE5">
              <w:rPr>
                <w:rFonts w:ascii="Open Sans" w:hAnsi="Open Sans" w:cs="Open Sans"/>
                <w:spacing w:val="28"/>
                <w:sz w:val="20"/>
                <w:szCs w:val="20"/>
              </w:rPr>
              <w:t xml:space="preserve"> </w:t>
            </w:r>
            <w:r w:rsidRPr="00463CE5">
              <w:rPr>
                <w:rFonts w:ascii="Open Sans" w:hAnsi="Open Sans" w:cs="Open Sans"/>
                <w:sz w:val="20"/>
                <w:szCs w:val="20"/>
              </w:rPr>
              <w:t>the direct and indirect methods</w:t>
            </w:r>
            <w:r w:rsidRPr="00463CE5">
              <w:rPr>
                <w:rFonts w:ascii="Open Sans" w:hAnsi="Open Sans" w:cs="Open Sans"/>
                <w:spacing w:val="28"/>
                <w:sz w:val="20"/>
                <w:szCs w:val="20"/>
              </w:rPr>
              <w:t xml:space="preserve"> </w:t>
            </w:r>
            <w:r w:rsidRPr="00463CE5">
              <w:rPr>
                <w:rFonts w:ascii="Open Sans" w:hAnsi="Open Sans" w:cs="Open Sans"/>
                <w:sz w:val="20"/>
                <w:szCs w:val="20"/>
              </w:rPr>
              <w:t>of producing</w:t>
            </w:r>
            <w:r w:rsidRPr="00463CE5">
              <w:rPr>
                <w:rFonts w:ascii="Open Sans" w:hAnsi="Open Sans" w:cs="Open Sans"/>
                <w:spacing w:val="28"/>
                <w:sz w:val="20"/>
                <w:szCs w:val="20"/>
              </w:rPr>
              <w:t xml:space="preserve"> </w:t>
            </w:r>
            <w:r w:rsidRPr="00463CE5">
              <w:rPr>
                <w:rFonts w:ascii="Open Sans" w:hAnsi="Open Sans" w:cs="Open Sans"/>
                <w:sz w:val="20"/>
                <w:szCs w:val="20"/>
              </w:rPr>
              <w:t>a</w:t>
            </w:r>
            <w:r w:rsidRPr="00463CE5">
              <w:rPr>
                <w:rFonts w:ascii="Open Sans" w:hAnsi="Open Sans" w:cs="Open Sans"/>
                <w:spacing w:val="30"/>
                <w:sz w:val="20"/>
                <w:szCs w:val="20"/>
              </w:rPr>
              <w:t xml:space="preserve"> </w:t>
            </w:r>
            <w:r w:rsidRPr="00463CE5">
              <w:rPr>
                <w:rFonts w:ascii="Open Sans" w:hAnsi="Open Sans" w:cs="Open Sans"/>
                <w:sz w:val="20"/>
                <w:szCs w:val="20"/>
              </w:rPr>
              <w:t>Statement of cash</w:t>
            </w:r>
            <w:r w:rsidRPr="00463CE5">
              <w:rPr>
                <w:rFonts w:ascii="Open Sans" w:hAnsi="Open Sans" w:cs="Open Sans"/>
                <w:spacing w:val="28"/>
                <w:sz w:val="20"/>
                <w:szCs w:val="20"/>
              </w:rPr>
              <w:t xml:space="preserve"> </w:t>
            </w:r>
            <w:r w:rsidRPr="00463CE5">
              <w:rPr>
                <w:rFonts w:ascii="Open Sans" w:hAnsi="Open Sans" w:cs="Open Sans"/>
                <w:sz w:val="20"/>
                <w:szCs w:val="20"/>
              </w:rPr>
              <w:t>flows</w:t>
            </w:r>
            <w:r w:rsidRPr="00463CE5">
              <w:rPr>
                <w:rFonts w:ascii="Open Sans" w:hAnsi="Open Sans" w:cs="Open Sans"/>
                <w:spacing w:val="28"/>
                <w:sz w:val="20"/>
                <w:szCs w:val="20"/>
              </w:rPr>
              <w:t xml:space="preserve"> </w:t>
            </w:r>
            <w:r w:rsidRPr="00463CE5">
              <w:rPr>
                <w:rFonts w:ascii="Open Sans" w:hAnsi="Open Sans" w:cs="Open Sans"/>
                <w:sz w:val="20"/>
                <w:szCs w:val="20"/>
              </w:rPr>
              <w:t>permitted.</w:t>
            </w:r>
          </w:p>
        </w:tc>
      </w:tr>
      <w:tr w:rsidRPr="00EB6705" w:rsidR="000C07D4" w:rsidTr="00A276B0" w14:paraId="27A80C9B" w14:textId="77777777">
        <w:tc>
          <w:tcPr>
            <w:tcW w:w="4388" w:type="dxa"/>
          </w:tcPr>
          <w:p w:rsidRPr="00EB6705" w:rsidR="000C07D4" w:rsidP="000C07D4" w:rsidRDefault="000C07D4" w14:paraId="0A77F90D" w14:textId="77777777">
            <w:pPr>
              <w:jc w:val="both"/>
              <w:rPr>
                <w:rFonts w:ascii="Open Sans" w:hAnsi="Open Sans" w:cs="Open Sans"/>
                <w:b/>
                <w:bCs/>
                <w:sz w:val="20"/>
                <w:szCs w:val="20"/>
                <w:lang w:val="en-US"/>
              </w:rPr>
            </w:pPr>
          </w:p>
        </w:tc>
        <w:tc>
          <w:tcPr>
            <w:tcW w:w="1642" w:type="dxa"/>
          </w:tcPr>
          <w:p w:rsidRPr="00EB6705" w:rsidR="000C07D4" w:rsidP="000C07D4" w:rsidRDefault="000C07D4" w14:paraId="379A174E" w14:textId="112C5D7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rsidRPr="00EB6705" w:rsidR="000C07D4" w:rsidP="000C07D4" w:rsidRDefault="000C07D4" w14:paraId="2D7CCBED" w14:textId="6E0B133E">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Pr="00EB6705" w:rsidR="000C07D4" w:rsidTr="00A276B0" w14:paraId="0E559181" w14:textId="77777777">
        <w:tc>
          <w:tcPr>
            <w:tcW w:w="4388" w:type="dxa"/>
          </w:tcPr>
          <w:p w:rsidRPr="000C07D4" w:rsidR="000C07D4" w:rsidP="000C07D4" w:rsidRDefault="000C07D4" w14:paraId="6B68FA35" w14:textId="6C76E618">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separate presentation of cash donations and grants on the face of the statement? If </w:t>
            </w:r>
            <w:r w:rsidRPr="00EB6705">
              <w:rPr>
                <w:rFonts w:ascii="Open Sans" w:hAnsi="Open Sans" w:cs="Open Sans"/>
                <w:sz w:val="20"/>
                <w:szCs w:val="20"/>
                <w:lang w:val="en-US"/>
              </w:rPr>
              <w:lastRenderedPageBreak/>
              <w:t>not, what alternative approach would you propose and why?</w:t>
            </w:r>
          </w:p>
        </w:tc>
        <w:tc>
          <w:tcPr>
            <w:tcW w:w="1642" w:type="dxa"/>
          </w:tcPr>
          <w:p w:rsidRPr="00EB6705" w:rsidR="000C07D4" w:rsidP="000C07D4" w:rsidRDefault="000C07D4" w14:paraId="2F5C10CB" w14:textId="77777777">
            <w:pPr>
              <w:rPr>
                <w:rFonts w:ascii="Open Sans" w:hAnsi="Open Sans" w:cs="Open Sans"/>
                <w:sz w:val="20"/>
                <w:szCs w:val="20"/>
                <w:lang w:val="en-US"/>
              </w:rPr>
            </w:pPr>
            <w:r w:rsidRPr="00EB6705">
              <w:rPr>
                <w:rFonts w:ascii="Open Sans" w:hAnsi="Open Sans" w:cs="Open Sans"/>
                <w:sz w:val="20"/>
                <w:szCs w:val="20"/>
                <w:lang w:val="en-US"/>
              </w:rPr>
              <w:lastRenderedPageBreak/>
              <w:t>G7.4 a)</w:t>
            </w:r>
          </w:p>
          <w:p w:rsidRPr="00EB6705" w:rsidR="000C07D4" w:rsidP="000C07D4" w:rsidRDefault="000C07D4" w14:paraId="3553A76F" w14:textId="77777777">
            <w:pPr>
              <w:rPr>
                <w:rFonts w:ascii="Open Sans" w:hAnsi="Open Sans" w:cs="Open Sans"/>
                <w:b/>
                <w:bCs/>
                <w:sz w:val="20"/>
                <w:szCs w:val="20"/>
                <w:lang w:val="en-US"/>
              </w:rPr>
            </w:pPr>
          </w:p>
        </w:tc>
        <w:tc>
          <w:tcPr>
            <w:tcW w:w="8282" w:type="dxa"/>
          </w:tcPr>
          <w:p w:rsidRPr="00EB6705" w:rsidR="000C07D4" w:rsidP="000C07D4" w:rsidRDefault="000C07D4" w14:paraId="654B219E" w14:textId="77777777">
            <w:pPr>
              <w:rPr>
                <w:rFonts w:ascii="Open Sans" w:hAnsi="Open Sans" w:cs="Open Sans"/>
                <w:b/>
                <w:bCs/>
                <w:sz w:val="20"/>
                <w:szCs w:val="20"/>
                <w:lang w:val="en-US"/>
              </w:rPr>
            </w:pPr>
          </w:p>
        </w:tc>
      </w:tr>
      <w:tr w:rsidRPr="00EB6705" w:rsidR="000C07D4" w:rsidTr="00A276B0" w14:paraId="341968CD" w14:textId="77777777">
        <w:tc>
          <w:tcPr>
            <w:tcW w:w="4388" w:type="dxa"/>
          </w:tcPr>
          <w:p w:rsidRPr="000C07D4" w:rsidR="000C07D4" w:rsidP="000C07D4" w:rsidRDefault="000C07D4" w14:paraId="2FAEB7D0" w14:textId="58EEA4C9">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donations or grants received for the purchase or creation of property, plant and equipment should be treated as investing activities? If not, what alternative would you propose and why?</w:t>
            </w:r>
          </w:p>
        </w:tc>
        <w:tc>
          <w:tcPr>
            <w:tcW w:w="1642" w:type="dxa"/>
          </w:tcPr>
          <w:p w:rsidRPr="00EB6705" w:rsidR="000C07D4" w:rsidP="000C07D4" w:rsidRDefault="000C07D4" w14:paraId="04AD39DE" w14:textId="77777777">
            <w:pPr>
              <w:rPr>
                <w:rFonts w:ascii="Open Sans" w:hAnsi="Open Sans" w:cs="Open Sans"/>
                <w:sz w:val="20"/>
                <w:szCs w:val="20"/>
                <w:lang w:val="en-US"/>
              </w:rPr>
            </w:pPr>
            <w:r w:rsidRPr="00EB6705">
              <w:rPr>
                <w:rFonts w:ascii="Open Sans" w:hAnsi="Open Sans" w:cs="Open Sans"/>
                <w:sz w:val="20"/>
                <w:szCs w:val="20"/>
                <w:lang w:val="en-US"/>
              </w:rPr>
              <w:t>G7.5 b)</w:t>
            </w:r>
          </w:p>
          <w:p w:rsidRPr="00EB6705" w:rsidR="000C07D4" w:rsidP="000C07D4" w:rsidRDefault="000C07D4" w14:paraId="5CCE6FEA" w14:textId="77777777">
            <w:pPr>
              <w:rPr>
                <w:rFonts w:ascii="Open Sans" w:hAnsi="Open Sans" w:cs="Open Sans"/>
                <w:b/>
                <w:bCs/>
                <w:sz w:val="20"/>
                <w:szCs w:val="20"/>
                <w:lang w:val="en-US"/>
              </w:rPr>
            </w:pPr>
          </w:p>
        </w:tc>
        <w:tc>
          <w:tcPr>
            <w:tcW w:w="8282" w:type="dxa"/>
          </w:tcPr>
          <w:p w:rsidRPr="00EB6705" w:rsidR="000C07D4" w:rsidP="000C07D4" w:rsidRDefault="000C07D4" w14:paraId="76A85D8A" w14:textId="77777777">
            <w:pPr>
              <w:rPr>
                <w:rFonts w:ascii="Open Sans" w:hAnsi="Open Sans" w:cs="Open Sans"/>
                <w:b/>
                <w:bCs/>
                <w:sz w:val="20"/>
                <w:szCs w:val="20"/>
                <w:lang w:val="en-US"/>
              </w:rPr>
            </w:pPr>
          </w:p>
        </w:tc>
      </w:tr>
      <w:tr w:rsidRPr="00EB6705" w:rsidR="000C07D4" w:rsidTr="00A276B0" w14:paraId="1AF97E2F" w14:textId="4F7015C8">
        <w:tc>
          <w:tcPr>
            <w:tcW w:w="4388" w:type="dxa"/>
          </w:tcPr>
          <w:p w:rsidRPr="00EB6705" w:rsidR="000C07D4" w:rsidP="000C07D4" w:rsidRDefault="000C07D4" w14:paraId="132203D3" w14:textId="5C6D782E">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both the direct method and indirect methods for the cash flow statement should be permitted? If not, why not?</w:t>
            </w:r>
          </w:p>
        </w:tc>
        <w:tc>
          <w:tcPr>
            <w:tcW w:w="1642" w:type="dxa"/>
          </w:tcPr>
          <w:p w:rsidRPr="00EB6705" w:rsidR="000C07D4" w:rsidP="000C07D4" w:rsidRDefault="000C07D4" w14:paraId="2DE45C28" w14:textId="523D9234">
            <w:pPr>
              <w:jc w:val="both"/>
              <w:rPr>
                <w:rFonts w:ascii="Open Sans" w:hAnsi="Open Sans" w:cs="Open Sans"/>
                <w:b/>
                <w:bCs/>
                <w:sz w:val="20"/>
                <w:szCs w:val="20"/>
                <w:lang w:val="en-US"/>
              </w:rPr>
            </w:pPr>
            <w:r w:rsidRPr="00EB6705">
              <w:rPr>
                <w:rFonts w:ascii="Open Sans" w:hAnsi="Open Sans" w:cs="Open Sans"/>
                <w:sz w:val="20"/>
                <w:szCs w:val="20"/>
                <w:lang w:val="en-US"/>
              </w:rPr>
              <w:t>G7.7-G7.9</w:t>
            </w:r>
          </w:p>
        </w:tc>
        <w:tc>
          <w:tcPr>
            <w:tcW w:w="8282" w:type="dxa"/>
          </w:tcPr>
          <w:p w:rsidRPr="00EB6705" w:rsidR="000C07D4" w:rsidP="000C07D4" w:rsidRDefault="000C07D4" w14:paraId="1A0085C8" w14:textId="77777777">
            <w:pPr>
              <w:rPr>
                <w:rFonts w:ascii="Open Sans" w:hAnsi="Open Sans" w:cs="Open Sans"/>
                <w:b/>
                <w:bCs/>
                <w:sz w:val="20"/>
                <w:szCs w:val="20"/>
                <w:lang w:val="en-US"/>
              </w:rPr>
            </w:pPr>
          </w:p>
        </w:tc>
      </w:tr>
    </w:tbl>
    <w:p w:rsidRPr="00EB6705" w:rsidR="00C77881" w:rsidRDefault="00C77881" w14:paraId="5EEDAAA5" w14:textId="5091EB6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Pr="00EB6705" w:rsidR="00C8003A" w:rsidTr="002429AB" w14:paraId="41469948" w14:textId="77777777">
        <w:tc>
          <w:tcPr>
            <w:tcW w:w="4388" w:type="dxa"/>
          </w:tcPr>
          <w:p w:rsidRPr="00EB6705" w:rsidR="00C8003A" w:rsidP="00C8003A" w:rsidRDefault="00C8003A" w14:paraId="1FAF23F7" w14:textId="4901877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Principles underpinning the notes to the financial statements </w:t>
            </w:r>
          </w:p>
          <w:p w:rsidRPr="00EB6705" w:rsidR="00C8003A" w:rsidP="00515388" w:rsidRDefault="00C8003A" w14:paraId="045AFA92" w14:textId="1D038A9B">
            <w:pPr>
              <w:jc w:val="both"/>
              <w:rPr>
                <w:rFonts w:ascii="Open Sans" w:hAnsi="Open Sans" w:cs="Open Sans"/>
                <w:b/>
                <w:bCs/>
                <w:sz w:val="20"/>
                <w:szCs w:val="20"/>
                <w:lang w:val="en-US"/>
              </w:rPr>
            </w:pPr>
          </w:p>
        </w:tc>
        <w:tc>
          <w:tcPr>
            <w:tcW w:w="9924" w:type="dxa"/>
            <w:gridSpan w:val="2"/>
          </w:tcPr>
          <w:p w:rsidRPr="00790FFE" w:rsidR="00C8003A" w:rsidP="00515388" w:rsidRDefault="00790FFE" w14:paraId="34948888" w14:textId="0F5B8FD9">
            <w:pPr>
              <w:jc w:val="both"/>
              <w:rPr>
                <w:rFonts w:ascii="Open Sans" w:hAnsi="Open Sans" w:cs="Open Sans"/>
                <w:b/>
                <w:bCs/>
                <w:sz w:val="20"/>
                <w:szCs w:val="20"/>
                <w:lang w:val="en-US"/>
              </w:rPr>
            </w:pPr>
            <w:r w:rsidRPr="00790FFE">
              <w:rPr>
                <w:rFonts w:ascii="Open Sans" w:hAnsi="Open Sans" w:cs="Open Sans"/>
                <w:w w:val="105"/>
                <w:sz w:val="20"/>
                <w:szCs w:val="20"/>
              </w:rPr>
              <w:t>This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Section</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out</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general</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requirements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for</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disclosures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and</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notes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to</w:t>
            </w:r>
            <w:r w:rsidRPr="00790FFE">
              <w:rPr>
                <w:rFonts w:ascii="Open Sans" w:hAnsi="Open Sans" w:cs="Open Sans"/>
                <w:spacing w:val="-12"/>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primary</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 xml:space="preserve">financial </w:t>
            </w:r>
            <w:r w:rsidRPr="00790FFE">
              <w:rPr>
                <w:rFonts w:ascii="Open Sans" w:hAnsi="Open Sans" w:cs="Open Sans"/>
                <w:sz w:val="20"/>
                <w:szCs w:val="20"/>
              </w:rPr>
              <w:t>statements.</w:t>
            </w:r>
            <w:r w:rsidRPr="00790FFE">
              <w:rPr>
                <w:rFonts w:ascii="Open Sans" w:hAnsi="Open Sans" w:cs="Open Sans"/>
                <w:spacing w:val="40"/>
                <w:sz w:val="20"/>
                <w:szCs w:val="20"/>
              </w:rPr>
              <w:t xml:space="preserve"> </w:t>
            </w:r>
            <w:r w:rsidRPr="00790FFE">
              <w:rPr>
                <w:rFonts w:ascii="Open Sans" w:hAnsi="Open Sans" w:cs="Open Sans"/>
                <w:sz w:val="20"/>
                <w:szCs w:val="20"/>
              </w:rPr>
              <w:t xml:space="preserve">There are no known NPO specific issues for this Section and modifications made to </w:t>
            </w:r>
            <w:r w:rsidRPr="00790FFE">
              <w:rPr>
                <w:rFonts w:ascii="Open Sans" w:hAnsi="Open Sans" w:cs="Open Sans"/>
                <w:w w:val="105"/>
                <w:sz w:val="20"/>
                <w:szCs w:val="20"/>
              </w:rPr>
              <w:t>align with other Sections.</w:t>
            </w:r>
          </w:p>
        </w:tc>
      </w:tr>
      <w:tr w:rsidRPr="00EB6705" w:rsidR="00C8003A" w:rsidTr="00A276B0" w14:paraId="117D8E4E" w14:textId="77777777">
        <w:tc>
          <w:tcPr>
            <w:tcW w:w="4388" w:type="dxa"/>
          </w:tcPr>
          <w:p w:rsidRPr="00EB6705" w:rsidR="00C8003A" w:rsidP="00C8003A" w:rsidRDefault="00C8003A" w14:paraId="08925D23" w14:textId="77777777">
            <w:pPr>
              <w:jc w:val="both"/>
              <w:rPr>
                <w:rFonts w:ascii="Open Sans" w:hAnsi="Open Sans" w:cs="Open Sans"/>
                <w:b/>
                <w:bCs/>
                <w:sz w:val="20"/>
                <w:szCs w:val="20"/>
                <w:lang w:val="en-US"/>
              </w:rPr>
            </w:pPr>
          </w:p>
        </w:tc>
        <w:tc>
          <w:tcPr>
            <w:tcW w:w="1642" w:type="dxa"/>
          </w:tcPr>
          <w:p w:rsidRPr="00EB6705" w:rsidR="00C8003A" w:rsidP="00C8003A" w:rsidRDefault="00C8003A" w14:paraId="720BAE4D" w14:textId="0018BFE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rsidRPr="00EB6705" w:rsidR="00C8003A" w:rsidP="00C8003A" w:rsidRDefault="00C8003A" w14:paraId="452AAEB7" w14:textId="50873A5D">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Pr="00EB6705" w:rsidR="00C8003A" w:rsidTr="00A276B0" w14:paraId="52CD7A3E" w14:textId="7CD4268D">
        <w:tc>
          <w:tcPr>
            <w:tcW w:w="4388" w:type="dxa"/>
          </w:tcPr>
          <w:p w:rsidRPr="00EB6705" w:rsidR="00C8003A" w:rsidP="00C8003A" w:rsidRDefault="00C8003A" w14:paraId="7E1DA846" w14:textId="6EA87292">
            <w:pPr>
              <w:numPr>
                <w:ilvl w:val="0"/>
                <w:numId w:val="1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there are no NPO specific considerations for this Section? If not, what changes would you propose and why?</w:t>
            </w:r>
          </w:p>
        </w:tc>
        <w:tc>
          <w:tcPr>
            <w:tcW w:w="1642" w:type="dxa"/>
          </w:tcPr>
          <w:p w:rsidRPr="00EB6705" w:rsidR="00C8003A" w:rsidP="00C8003A" w:rsidRDefault="00C8003A" w14:paraId="08084F15" w14:textId="77777777">
            <w:pPr>
              <w:jc w:val="both"/>
              <w:rPr>
                <w:rFonts w:ascii="Open Sans" w:hAnsi="Open Sans" w:cs="Open Sans"/>
                <w:b/>
                <w:bCs/>
                <w:sz w:val="20"/>
                <w:szCs w:val="20"/>
                <w:lang w:val="en-US"/>
              </w:rPr>
            </w:pPr>
          </w:p>
        </w:tc>
        <w:tc>
          <w:tcPr>
            <w:tcW w:w="8282" w:type="dxa"/>
          </w:tcPr>
          <w:p w:rsidRPr="00EB6705" w:rsidR="00C8003A" w:rsidP="00C8003A" w:rsidRDefault="00C8003A" w14:paraId="71D7F86A" w14:textId="77777777">
            <w:pPr>
              <w:jc w:val="both"/>
              <w:rPr>
                <w:rFonts w:ascii="Open Sans" w:hAnsi="Open Sans" w:cs="Open Sans"/>
                <w:b/>
                <w:bCs/>
                <w:sz w:val="20"/>
                <w:szCs w:val="20"/>
                <w:lang w:val="en-US"/>
              </w:rPr>
            </w:pPr>
          </w:p>
        </w:tc>
      </w:tr>
    </w:tbl>
    <w:p w:rsidRPr="00EB6705" w:rsidR="00C77881" w:rsidRDefault="00C77881" w14:paraId="7A83EB8D" w14:textId="08FFC860">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Pr="008A350D" w:rsidR="008A350D" w:rsidTr="00D14463" w14:paraId="3BC37C02" w14:textId="77777777">
        <w:tc>
          <w:tcPr>
            <w:tcW w:w="4388" w:type="dxa"/>
          </w:tcPr>
          <w:p w:rsidRPr="00EB6705" w:rsidR="008A350D" w:rsidP="00515388" w:rsidRDefault="008A350D" w14:paraId="547E0A21" w14:textId="5934800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Approach to consolidated and separate financial statements </w:t>
            </w:r>
          </w:p>
        </w:tc>
        <w:tc>
          <w:tcPr>
            <w:tcW w:w="9924" w:type="dxa"/>
            <w:gridSpan w:val="2"/>
          </w:tcPr>
          <w:p w:rsidRPr="008A350D" w:rsidR="008A350D" w:rsidP="00EF110B" w:rsidRDefault="002C0C3F" w14:paraId="7095BEBE" w14:textId="7C5037DC">
            <w:pPr>
              <w:pStyle w:val="TableParagraph"/>
              <w:spacing w:before="53" w:line="254" w:lineRule="auto"/>
              <w:ind w:left="0" w:right="21"/>
              <w:rPr>
                <w:rFonts w:ascii="Open Sans" w:hAnsi="Open Sans" w:cs="Open Sans"/>
                <w:b/>
                <w:bCs/>
                <w:sz w:val="20"/>
                <w:szCs w:val="20"/>
                <w:lang w:val="en-GB"/>
              </w:rPr>
            </w:pPr>
            <w:r w:rsidRPr="002C0C3F">
              <w:rPr>
                <w:rFonts w:ascii="Open Sans" w:hAnsi="Open Sans" w:cs="Open Sans"/>
                <w:sz w:val="20"/>
                <w:szCs w:val="20"/>
              </w:rPr>
              <w:t xml:space="preserve">This Section sets out the principles to </w:t>
            </w:r>
            <w:r w:rsidR="00B258B3">
              <w:rPr>
                <w:rFonts w:ascii="Open Sans" w:hAnsi="Open Sans" w:cs="Open Sans"/>
                <w:sz w:val="20"/>
                <w:szCs w:val="20"/>
              </w:rPr>
              <w:t>identify</w:t>
            </w:r>
            <w:r w:rsidRPr="002C0C3F">
              <w:rPr>
                <w:rFonts w:ascii="Open Sans" w:hAnsi="Open Sans" w:cs="Open Sans"/>
                <w:sz w:val="20"/>
                <w:szCs w:val="20"/>
              </w:rPr>
              <w:t xml:space="preserve"> control and provides additional guidance about how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applies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to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NPOs.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It</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also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includes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simplification</w:t>
            </w:r>
            <w:r w:rsidRPr="002C0C3F">
              <w:rPr>
                <w:rFonts w:ascii="Open Sans" w:hAnsi="Open Sans" w:cs="Open Sans"/>
                <w:spacing w:val="-13"/>
                <w:w w:val="105"/>
                <w:sz w:val="20"/>
                <w:szCs w:val="20"/>
              </w:rPr>
              <w:t xml:space="preserve"> </w:t>
            </w:r>
            <w:r w:rsidR="00A60258">
              <w:rPr>
                <w:rFonts w:ascii="Open Sans" w:hAnsi="Open Sans" w:cs="Open Sans"/>
                <w:w w:val="105"/>
                <w:sz w:val="20"/>
                <w:szCs w:val="20"/>
              </w:rPr>
              <w:t>for</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in a number of defined circumstances</w:t>
            </w:r>
            <w:r w:rsidR="00925D37">
              <w:rPr>
                <w:rFonts w:ascii="Open Sans" w:hAnsi="Open Sans" w:cs="Open Sans"/>
                <w:w w:val="105"/>
                <w:sz w:val="20"/>
                <w:szCs w:val="20"/>
              </w:rPr>
              <w:t xml:space="preserve"> (</w:t>
            </w:r>
            <w:r w:rsidRPr="002C0C3F" w:rsidR="00925D37">
              <w:rPr>
                <w:rFonts w:ascii="Open Sans" w:hAnsi="Open Sans" w:cs="Open Sans"/>
                <w:w w:val="105"/>
                <w:sz w:val="20"/>
                <w:szCs w:val="20"/>
              </w:rPr>
              <w:t>a</w:t>
            </w:r>
            <w:r w:rsidRPr="002C0C3F" w:rsidR="00925D37">
              <w:rPr>
                <w:rFonts w:ascii="Open Sans" w:hAnsi="Open Sans" w:cs="Open Sans"/>
                <w:spacing w:val="-12"/>
                <w:w w:val="105"/>
                <w:sz w:val="20"/>
                <w:szCs w:val="20"/>
              </w:rPr>
              <w:t xml:space="preserve"> </w:t>
            </w:r>
            <w:r w:rsidRPr="002C0C3F" w:rsidR="00925D37">
              <w:rPr>
                <w:rFonts w:ascii="Open Sans" w:hAnsi="Open Sans" w:cs="Open Sans"/>
                <w:w w:val="105"/>
                <w:sz w:val="20"/>
                <w:szCs w:val="20"/>
              </w:rPr>
              <w:t>rebuttable</w:t>
            </w:r>
            <w:r w:rsidRPr="002C0C3F" w:rsidR="00925D37">
              <w:rPr>
                <w:rFonts w:ascii="Open Sans" w:hAnsi="Open Sans" w:cs="Open Sans"/>
                <w:spacing w:val="-14"/>
                <w:w w:val="105"/>
                <w:sz w:val="20"/>
                <w:szCs w:val="20"/>
              </w:rPr>
              <w:t xml:space="preserve"> </w:t>
            </w:r>
            <w:r w:rsidRPr="002C0C3F" w:rsidR="00925D37">
              <w:rPr>
                <w:rFonts w:ascii="Open Sans" w:hAnsi="Open Sans" w:cs="Open Sans"/>
                <w:w w:val="105"/>
                <w:sz w:val="20"/>
                <w:szCs w:val="20"/>
              </w:rPr>
              <w:t>presumption</w:t>
            </w:r>
            <w:r w:rsidR="00925D37">
              <w:rPr>
                <w:rFonts w:ascii="Open Sans" w:hAnsi="Open Sans" w:cs="Open Sans"/>
                <w:w w:val="105"/>
                <w:sz w:val="20"/>
                <w:szCs w:val="20"/>
              </w:rPr>
              <w:t>).</w:t>
            </w:r>
            <w:r w:rsidR="00A60258">
              <w:rPr>
                <w:rFonts w:ascii="Open Sans" w:hAnsi="Open Sans" w:cs="Open Sans"/>
                <w:w w:val="105"/>
                <w:sz w:val="20"/>
                <w:szCs w:val="20"/>
              </w:rPr>
              <w:t xml:space="preserve"> </w:t>
            </w:r>
            <w:r w:rsidRPr="002C0C3F">
              <w:rPr>
                <w:rFonts w:ascii="Open Sans" w:hAnsi="Open Sans" w:cs="Open Sans"/>
                <w:sz w:val="20"/>
                <w:szCs w:val="20"/>
              </w:rPr>
              <w:t>It</w:t>
            </w:r>
            <w:r w:rsidRPr="002C0C3F">
              <w:rPr>
                <w:rFonts w:ascii="Open Sans" w:hAnsi="Open Sans" w:cs="Open Sans"/>
                <w:spacing w:val="6"/>
                <w:sz w:val="20"/>
                <w:szCs w:val="20"/>
              </w:rPr>
              <w:t xml:space="preserve"> </w:t>
            </w:r>
            <w:r w:rsidRPr="002C0C3F">
              <w:rPr>
                <w:rFonts w:ascii="Open Sans" w:hAnsi="Open Sans" w:cs="Open Sans"/>
                <w:sz w:val="20"/>
                <w:szCs w:val="20"/>
              </w:rPr>
              <w:t>provides</w:t>
            </w:r>
            <w:r w:rsidRPr="002C0C3F">
              <w:rPr>
                <w:rFonts w:ascii="Open Sans" w:hAnsi="Open Sans" w:cs="Open Sans"/>
                <w:spacing w:val="8"/>
                <w:sz w:val="20"/>
                <w:szCs w:val="20"/>
              </w:rPr>
              <w:t xml:space="preserve"> </w:t>
            </w:r>
            <w:r w:rsidRPr="002C0C3F">
              <w:rPr>
                <w:rFonts w:ascii="Open Sans" w:hAnsi="Open Sans" w:cs="Open Sans"/>
                <w:sz w:val="20"/>
                <w:szCs w:val="20"/>
              </w:rPr>
              <w:t>guidance</w:t>
            </w:r>
            <w:r w:rsidRPr="002C0C3F">
              <w:rPr>
                <w:rFonts w:ascii="Open Sans" w:hAnsi="Open Sans" w:cs="Open Sans"/>
                <w:spacing w:val="8"/>
                <w:sz w:val="20"/>
                <w:szCs w:val="20"/>
              </w:rPr>
              <w:t xml:space="preserve"> </w:t>
            </w:r>
            <w:r w:rsidRPr="002C0C3F">
              <w:rPr>
                <w:rFonts w:ascii="Open Sans" w:hAnsi="Open Sans" w:cs="Open Sans"/>
                <w:sz w:val="20"/>
                <w:szCs w:val="20"/>
              </w:rPr>
              <w:t>on</w:t>
            </w:r>
            <w:r w:rsidRPr="002C0C3F">
              <w:rPr>
                <w:rFonts w:ascii="Open Sans" w:hAnsi="Open Sans" w:cs="Open Sans"/>
                <w:spacing w:val="8"/>
                <w:sz w:val="20"/>
                <w:szCs w:val="20"/>
              </w:rPr>
              <w:t xml:space="preserve"> </w:t>
            </w:r>
            <w:r w:rsidRPr="002C0C3F">
              <w:rPr>
                <w:rFonts w:ascii="Open Sans" w:hAnsi="Open Sans" w:cs="Open Sans"/>
                <w:sz w:val="20"/>
                <w:szCs w:val="20"/>
              </w:rPr>
              <w:t>less</w:t>
            </w:r>
            <w:r w:rsidRPr="002C0C3F">
              <w:rPr>
                <w:rFonts w:ascii="Open Sans" w:hAnsi="Open Sans" w:cs="Open Sans"/>
                <w:spacing w:val="9"/>
                <w:sz w:val="20"/>
                <w:szCs w:val="20"/>
              </w:rPr>
              <w:t xml:space="preserve"> </w:t>
            </w:r>
            <w:r w:rsidRPr="002C0C3F">
              <w:rPr>
                <w:rFonts w:ascii="Open Sans" w:hAnsi="Open Sans" w:cs="Open Sans"/>
                <w:sz w:val="20"/>
                <w:szCs w:val="20"/>
              </w:rPr>
              <w:t>common</w:t>
            </w:r>
            <w:r w:rsidRPr="002C0C3F">
              <w:rPr>
                <w:rFonts w:ascii="Open Sans" w:hAnsi="Open Sans" w:cs="Open Sans"/>
                <w:spacing w:val="9"/>
                <w:sz w:val="20"/>
                <w:szCs w:val="20"/>
              </w:rPr>
              <w:t xml:space="preserve"> </w:t>
            </w:r>
            <w:r w:rsidRPr="002C0C3F">
              <w:rPr>
                <w:rFonts w:ascii="Open Sans" w:hAnsi="Open Sans" w:cs="Open Sans"/>
                <w:sz w:val="20"/>
                <w:szCs w:val="20"/>
              </w:rPr>
              <w:t>situations</w:t>
            </w:r>
            <w:r w:rsidRPr="002C0C3F">
              <w:rPr>
                <w:rFonts w:ascii="Open Sans" w:hAnsi="Open Sans" w:cs="Open Sans"/>
                <w:spacing w:val="8"/>
                <w:sz w:val="20"/>
                <w:szCs w:val="20"/>
              </w:rPr>
              <w:t xml:space="preserve"> </w:t>
            </w:r>
            <w:r w:rsidRPr="002C0C3F">
              <w:rPr>
                <w:rFonts w:ascii="Open Sans" w:hAnsi="Open Sans" w:cs="Open Sans"/>
                <w:sz w:val="20"/>
                <w:szCs w:val="20"/>
              </w:rPr>
              <w:t>when</w:t>
            </w:r>
            <w:r w:rsidRPr="002C0C3F">
              <w:rPr>
                <w:rFonts w:ascii="Open Sans" w:hAnsi="Open Sans" w:cs="Open Sans"/>
                <w:spacing w:val="9"/>
                <w:sz w:val="20"/>
                <w:szCs w:val="20"/>
              </w:rPr>
              <w:t xml:space="preserve"> </w:t>
            </w:r>
            <w:r w:rsidRPr="002C0C3F">
              <w:rPr>
                <w:rFonts w:ascii="Open Sans" w:hAnsi="Open Sans" w:cs="Open Sans"/>
                <w:sz w:val="20"/>
                <w:szCs w:val="20"/>
              </w:rPr>
              <w:lastRenderedPageBreak/>
              <w:t>consolidation</w:t>
            </w:r>
            <w:r w:rsidRPr="002C0C3F">
              <w:rPr>
                <w:rFonts w:ascii="Open Sans" w:hAnsi="Open Sans" w:cs="Open Sans"/>
                <w:spacing w:val="8"/>
                <w:sz w:val="20"/>
                <w:szCs w:val="20"/>
              </w:rPr>
              <w:t xml:space="preserve"> </w:t>
            </w:r>
            <w:r w:rsidRPr="002C0C3F">
              <w:rPr>
                <w:rFonts w:ascii="Open Sans" w:hAnsi="Open Sans" w:cs="Open Sans"/>
                <w:sz w:val="20"/>
                <w:szCs w:val="20"/>
              </w:rPr>
              <w:t>might</w:t>
            </w:r>
            <w:r w:rsidRPr="002C0C3F">
              <w:rPr>
                <w:rFonts w:ascii="Open Sans" w:hAnsi="Open Sans" w:cs="Open Sans"/>
                <w:spacing w:val="7"/>
                <w:sz w:val="20"/>
                <w:szCs w:val="20"/>
              </w:rPr>
              <w:t xml:space="preserve"> </w:t>
            </w:r>
            <w:r w:rsidRPr="002C0C3F">
              <w:rPr>
                <w:rFonts w:ascii="Open Sans" w:hAnsi="Open Sans" w:cs="Open Sans"/>
                <w:sz w:val="20"/>
                <w:szCs w:val="20"/>
              </w:rPr>
              <w:t>not</w:t>
            </w:r>
            <w:r w:rsidRPr="002C0C3F">
              <w:rPr>
                <w:rFonts w:ascii="Open Sans" w:hAnsi="Open Sans" w:cs="Open Sans"/>
                <w:spacing w:val="6"/>
                <w:sz w:val="20"/>
                <w:szCs w:val="20"/>
              </w:rPr>
              <w:t xml:space="preserve"> </w:t>
            </w:r>
            <w:r w:rsidRPr="002C0C3F">
              <w:rPr>
                <w:rFonts w:ascii="Open Sans" w:hAnsi="Open Sans" w:cs="Open Sans"/>
                <w:sz w:val="20"/>
                <w:szCs w:val="20"/>
              </w:rPr>
              <w:t>be</w:t>
            </w:r>
            <w:r w:rsidRPr="002C0C3F">
              <w:rPr>
                <w:rFonts w:ascii="Open Sans" w:hAnsi="Open Sans" w:cs="Open Sans"/>
                <w:spacing w:val="7"/>
                <w:sz w:val="20"/>
                <w:szCs w:val="20"/>
              </w:rPr>
              <w:t xml:space="preserve"> </w:t>
            </w:r>
            <w:r w:rsidRPr="002C0C3F">
              <w:rPr>
                <w:rFonts w:ascii="Open Sans" w:hAnsi="Open Sans" w:cs="Open Sans"/>
                <w:spacing w:val="-2"/>
                <w:sz w:val="20"/>
                <w:szCs w:val="20"/>
              </w:rPr>
              <w:t>appropriate.</w:t>
            </w:r>
            <w:r w:rsidR="00EF110B">
              <w:rPr>
                <w:rFonts w:ascii="Open Sans" w:hAnsi="Open Sans" w:cs="Open Sans"/>
                <w:spacing w:val="-2"/>
                <w:sz w:val="20"/>
                <w:szCs w:val="20"/>
              </w:rPr>
              <w:t xml:space="preserve"> </w:t>
            </w:r>
            <w:r w:rsidRPr="002C0C3F">
              <w:rPr>
                <w:rFonts w:ascii="Open Sans" w:hAnsi="Open Sans" w:cs="Open Sans"/>
                <w:sz w:val="20"/>
                <w:szCs w:val="20"/>
              </w:rPr>
              <w:t>The</w:t>
            </w:r>
            <w:r w:rsidRPr="002C0C3F">
              <w:rPr>
                <w:rFonts w:ascii="Open Sans" w:hAnsi="Open Sans" w:cs="Open Sans"/>
                <w:spacing w:val="-1"/>
                <w:sz w:val="20"/>
                <w:szCs w:val="20"/>
              </w:rPr>
              <w:t xml:space="preserve"> </w:t>
            </w:r>
            <w:r w:rsidRPr="002C0C3F">
              <w:rPr>
                <w:rFonts w:ascii="Open Sans" w:hAnsi="Open Sans" w:cs="Open Sans"/>
                <w:sz w:val="20"/>
                <w:szCs w:val="20"/>
              </w:rPr>
              <w:t xml:space="preserve">Section </w:t>
            </w:r>
            <w:r w:rsidR="00EF110B">
              <w:rPr>
                <w:rFonts w:ascii="Open Sans" w:hAnsi="Open Sans" w:cs="Open Sans"/>
                <w:sz w:val="20"/>
                <w:szCs w:val="20"/>
              </w:rPr>
              <w:t xml:space="preserve">uses </w:t>
            </w:r>
            <w:r w:rsidRPr="002C0C3F">
              <w:rPr>
                <w:rFonts w:ascii="Open Sans" w:hAnsi="Open Sans" w:cs="Open Sans"/>
                <w:spacing w:val="-2"/>
                <w:sz w:val="20"/>
                <w:szCs w:val="20"/>
              </w:rPr>
              <w:t>NPO</w:t>
            </w:r>
            <w:r w:rsidR="00EF110B">
              <w:rPr>
                <w:rFonts w:ascii="Open Sans" w:hAnsi="Open Sans" w:cs="Open Sans"/>
                <w:spacing w:val="-2"/>
                <w:sz w:val="20"/>
                <w:szCs w:val="20"/>
              </w:rPr>
              <w:t>-</w:t>
            </w:r>
            <w:r w:rsidRPr="002C0C3F">
              <w:rPr>
                <w:rFonts w:ascii="Open Sans" w:hAnsi="Open Sans" w:cs="Open Sans"/>
                <w:spacing w:val="-2"/>
                <w:sz w:val="20"/>
                <w:szCs w:val="20"/>
              </w:rPr>
              <w:t>s</w:t>
            </w:r>
            <w:r w:rsidR="00EF110B">
              <w:rPr>
                <w:rFonts w:ascii="Open Sans" w:hAnsi="Open Sans" w:cs="Open Sans"/>
                <w:spacing w:val="-2"/>
                <w:sz w:val="20"/>
                <w:szCs w:val="20"/>
              </w:rPr>
              <w:t>pecific terminology</w:t>
            </w:r>
            <w:r w:rsidRPr="002C0C3F">
              <w:rPr>
                <w:rFonts w:ascii="Open Sans" w:hAnsi="Open Sans" w:cs="Open Sans"/>
                <w:spacing w:val="-2"/>
                <w:sz w:val="20"/>
                <w:szCs w:val="20"/>
              </w:rPr>
              <w:t>.</w:t>
            </w:r>
          </w:p>
        </w:tc>
      </w:tr>
      <w:tr w:rsidRPr="00EB6705" w:rsidR="008A350D" w:rsidTr="00A276B0" w14:paraId="7A41DEA4" w14:textId="77777777">
        <w:tc>
          <w:tcPr>
            <w:tcW w:w="4388" w:type="dxa"/>
          </w:tcPr>
          <w:p w:rsidRPr="00EB6705" w:rsidR="008A350D" w:rsidP="008A350D" w:rsidRDefault="008A350D" w14:paraId="36B6F157" w14:textId="77777777">
            <w:pPr>
              <w:jc w:val="both"/>
              <w:rPr>
                <w:rFonts w:ascii="Open Sans" w:hAnsi="Open Sans" w:cs="Open Sans"/>
                <w:b/>
                <w:bCs/>
                <w:sz w:val="20"/>
                <w:szCs w:val="20"/>
                <w:lang w:val="en-US"/>
              </w:rPr>
            </w:pPr>
          </w:p>
        </w:tc>
        <w:tc>
          <w:tcPr>
            <w:tcW w:w="1642" w:type="dxa"/>
          </w:tcPr>
          <w:p w:rsidRPr="00EB6705" w:rsidR="008A350D" w:rsidP="008A350D" w:rsidRDefault="008A350D" w14:paraId="23556D86" w14:textId="0D213327">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rsidRPr="00EB6705" w:rsidR="008A350D" w:rsidP="008A350D" w:rsidRDefault="008A350D" w14:paraId="1F577C22" w14:textId="2A7F1387">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Pr="00EB6705" w:rsidR="008A350D" w:rsidTr="00A276B0" w14:paraId="36BDF626" w14:textId="77777777">
        <w:tc>
          <w:tcPr>
            <w:tcW w:w="4388" w:type="dxa"/>
          </w:tcPr>
          <w:p w:rsidRPr="008A350D" w:rsidR="008A350D" w:rsidP="008A350D" w:rsidRDefault="008A350D" w14:paraId="051E5644" w14:textId="05BE887A">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Application Guidance to apply the control principles sufficient? If not, what changes or additions would you propose and why?</w:t>
            </w:r>
          </w:p>
        </w:tc>
        <w:tc>
          <w:tcPr>
            <w:tcW w:w="1642" w:type="dxa"/>
          </w:tcPr>
          <w:p w:rsidRPr="00EB6705" w:rsidR="008A350D" w:rsidP="008A350D" w:rsidRDefault="008A350D" w14:paraId="7C3E4787" w14:textId="77777777">
            <w:pPr>
              <w:jc w:val="both"/>
              <w:rPr>
                <w:rFonts w:ascii="Open Sans" w:hAnsi="Open Sans" w:cs="Open Sans"/>
                <w:sz w:val="20"/>
                <w:szCs w:val="20"/>
                <w:lang w:val="nl-NL"/>
              </w:rPr>
            </w:pPr>
            <w:r w:rsidRPr="00EB6705">
              <w:rPr>
                <w:rFonts w:ascii="Open Sans" w:hAnsi="Open Sans" w:cs="Open Sans"/>
                <w:sz w:val="20"/>
                <w:szCs w:val="20"/>
                <w:lang w:val="nl-NL"/>
              </w:rPr>
              <w:t>AG9.1-AG9.14</w:t>
            </w:r>
          </w:p>
          <w:p w:rsidRPr="00EB6705" w:rsidR="008A350D" w:rsidP="008A350D" w:rsidRDefault="008A350D" w14:paraId="77E0258C" w14:textId="77777777">
            <w:pPr>
              <w:jc w:val="both"/>
              <w:rPr>
                <w:rFonts w:ascii="Open Sans" w:hAnsi="Open Sans" w:cs="Open Sans"/>
                <w:sz w:val="20"/>
                <w:szCs w:val="20"/>
                <w:lang w:val="en-US"/>
              </w:rPr>
            </w:pPr>
          </w:p>
        </w:tc>
        <w:tc>
          <w:tcPr>
            <w:tcW w:w="8282" w:type="dxa"/>
          </w:tcPr>
          <w:p w:rsidRPr="00EB6705" w:rsidR="008A350D" w:rsidP="008A350D" w:rsidRDefault="008A350D" w14:paraId="6D0D6A90" w14:textId="77777777">
            <w:pPr>
              <w:jc w:val="both"/>
              <w:rPr>
                <w:rFonts w:ascii="Open Sans" w:hAnsi="Open Sans" w:cs="Open Sans"/>
                <w:b/>
                <w:bCs/>
                <w:sz w:val="20"/>
                <w:szCs w:val="20"/>
                <w:lang w:val="nl-NL"/>
              </w:rPr>
            </w:pPr>
          </w:p>
        </w:tc>
      </w:tr>
      <w:tr w:rsidRPr="00EB6705" w:rsidR="008A350D" w:rsidTr="00A276B0" w14:paraId="3A6803D0" w14:textId="77777777">
        <w:tc>
          <w:tcPr>
            <w:tcW w:w="4388" w:type="dxa"/>
          </w:tcPr>
          <w:p w:rsidRPr="008A350D" w:rsidR="008A350D" w:rsidP="008A350D" w:rsidRDefault="008A350D" w14:paraId="12F4AD57" w14:textId="01C18E36">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 rebuttable presumption relating to control should be retained? Is the current drafting sufficient? If not, what would you propose and why? </w:t>
            </w:r>
          </w:p>
        </w:tc>
        <w:tc>
          <w:tcPr>
            <w:tcW w:w="1642" w:type="dxa"/>
          </w:tcPr>
          <w:p w:rsidRPr="00EB6705" w:rsidR="008A350D" w:rsidP="008A350D" w:rsidRDefault="008A350D" w14:paraId="538DA35F" w14:textId="77777777">
            <w:pPr>
              <w:jc w:val="both"/>
              <w:rPr>
                <w:rFonts w:ascii="Open Sans" w:hAnsi="Open Sans" w:cs="Open Sans"/>
                <w:sz w:val="20"/>
                <w:szCs w:val="20"/>
                <w:lang w:val="nl-NL"/>
              </w:rPr>
            </w:pPr>
            <w:r w:rsidRPr="00EB6705">
              <w:rPr>
                <w:rFonts w:ascii="Open Sans" w:hAnsi="Open Sans" w:cs="Open Sans"/>
                <w:sz w:val="20"/>
                <w:szCs w:val="20"/>
                <w:lang w:val="nl-NL"/>
              </w:rPr>
              <w:t>G9.17</w:t>
            </w:r>
          </w:p>
          <w:p w:rsidRPr="00EB6705" w:rsidR="008A350D" w:rsidP="008A350D" w:rsidRDefault="008A350D" w14:paraId="4FAA8CDD" w14:textId="77777777">
            <w:pPr>
              <w:jc w:val="both"/>
              <w:rPr>
                <w:rFonts w:ascii="Open Sans" w:hAnsi="Open Sans" w:cs="Open Sans"/>
                <w:sz w:val="20"/>
                <w:szCs w:val="20"/>
                <w:lang w:val="en-US"/>
              </w:rPr>
            </w:pPr>
          </w:p>
        </w:tc>
        <w:tc>
          <w:tcPr>
            <w:tcW w:w="8282" w:type="dxa"/>
          </w:tcPr>
          <w:p w:rsidRPr="00EB6705" w:rsidR="008A350D" w:rsidP="008A350D" w:rsidRDefault="008A350D" w14:paraId="5CEAE535" w14:textId="77777777">
            <w:pPr>
              <w:jc w:val="both"/>
              <w:rPr>
                <w:rFonts w:ascii="Open Sans" w:hAnsi="Open Sans" w:cs="Open Sans"/>
                <w:b/>
                <w:bCs/>
                <w:sz w:val="20"/>
                <w:szCs w:val="20"/>
                <w:lang w:val="nl-NL"/>
              </w:rPr>
            </w:pPr>
          </w:p>
        </w:tc>
      </w:tr>
      <w:tr w:rsidRPr="00EB6705" w:rsidR="008A350D" w:rsidTr="00A276B0" w14:paraId="2F1EAA3D" w14:textId="77777777">
        <w:tc>
          <w:tcPr>
            <w:tcW w:w="4388" w:type="dxa"/>
          </w:tcPr>
          <w:p w:rsidRPr="008A350D" w:rsidR="008A350D" w:rsidP="008A350D" w:rsidRDefault="008A350D" w14:paraId="1F5D6D4D" w14:textId="2954B857">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Is the Application Guidance sufficient to apply the fundamental characteristics of faithful representation and relevance to consolidation? If not, what additions would you propose and why? </w:t>
            </w:r>
          </w:p>
        </w:tc>
        <w:tc>
          <w:tcPr>
            <w:tcW w:w="1642" w:type="dxa"/>
          </w:tcPr>
          <w:p w:rsidRPr="00EB6705" w:rsidR="008A350D" w:rsidP="008A350D" w:rsidRDefault="008A350D" w14:paraId="21BF37FB" w14:textId="77777777">
            <w:pPr>
              <w:jc w:val="both"/>
              <w:rPr>
                <w:rFonts w:ascii="Open Sans" w:hAnsi="Open Sans" w:cs="Open Sans"/>
                <w:sz w:val="20"/>
                <w:szCs w:val="20"/>
                <w:lang w:val="nl-NL"/>
              </w:rPr>
            </w:pPr>
            <w:r w:rsidRPr="00EB6705">
              <w:rPr>
                <w:rFonts w:ascii="Open Sans" w:hAnsi="Open Sans" w:cs="Open Sans"/>
                <w:sz w:val="20"/>
                <w:szCs w:val="20"/>
                <w:lang w:val="nl-NL"/>
              </w:rPr>
              <w:t>G9.21-G9.22, AG9.17-AG9.19</w:t>
            </w:r>
          </w:p>
          <w:p w:rsidRPr="00EB6705" w:rsidR="008A350D" w:rsidP="008A350D" w:rsidRDefault="008A350D" w14:paraId="5E36E2BC" w14:textId="77777777">
            <w:pPr>
              <w:jc w:val="both"/>
              <w:rPr>
                <w:rFonts w:ascii="Open Sans" w:hAnsi="Open Sans" w:cs="Open Sans"/>
                <w:sz w:val="20"/>
                <w:szCs w:val="20"/>
                <w:lang w:val="en-US"/>
              </w:rPr>
            </w:pPr>
          </w:p>
        </w:tc>
        <w:tc>
          <w:tcPr>
            <w:tcW w:w="8282" w:type="dxa"/>
          </w:tcPr>
          <w:p w:rsidRPr="00EB6705" w:rsidR="008A350D" w:rsidP="008A350D" w:rsidRDefault="008A350D" w14:paraId="7AA5363D" w14:textId="77777777">
            <w:pPr>
              <w:jc w:val="both"/>
              <w:rPr>
                <w:rFonts w:ascii="Open Sans" w:hAnsi="Open Sans" w:cs="Open Sans"/>
                <w:b/>
                <w:bCs/>
                <w:sz w:val="20"/>
                <w:szCs w:val="20"/>
                <w:lang w:val="nl-NL"/>
              </w:rPr>
            </w:pPr>
          </w:p>
        </w:tc>
      </w:tr>
      <w:tr w:rsidRPr="00EB6705" w:rsidR="008A350D" w:rsidTr="00A276B0" w14:paraId="10910159" w14:textId="2F57F2D3">
        <w:tc>
          <w:tcPr>
            <w:tcW w:w="4388" w:type="dxa"/>
          </w:tcPr>
          <w:p w:rsidRPr="00EB6705" w:rsidR="008A350D" w:rsidP="008A350D" w:rsidRDefault="008A350D" w14:paraId="6A210A32" w14:textId="40B49990">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use of the terms ‘controlling NPO’, ‘controlled entity’ and ‘beneficial interest’ instead of ‘parent’, ‘subsidiary’ and ‘investment’? If not, what would you propose and why?</w:t>
            </w:r>
          </w:p>
        </w:tc>
        <w:tc>
          <w:tcPr>
            <w:tcW w:w="1642" w:type="dxa"/>
          </w:tcPr>
          <w:p w:rsidRPr="00EB6705" w:rsidR="008A350D" w:rsidP="008A350D" w:rsidRDefault="008A350D" w14:paraId="0832ED46" w14:textId="792D3FC1">
            <w:pPr>
              <w:jc w:val="both"/>
              <w:rPr>
                <w:rFonts w:ascii="Open Sans" w:hAnsi="Open Sans" w:cs="Open Sans"/>
                <w:b/>
                <w:bCs/>
                <w:sz w:val="20"/>
                <w:szCs w:val="20"/>
                <w:lang w:val="nl-NL"/>
              </w:rPr>
            </w:pPr>
            <w:r w:rsidRPr="00EB6705">
              <w:rPr>
                <w:rFonts w:ascii="Open Sans" w:hAnsi="Open Sans" w:cs="Open Sans"/>
                <w:sz w:val="20"/>
                <w:szCs w:val="20"/>
                <w:lang w:val="nl-NL"/>
              </w:rPr>
              <w:t>G9.7, G9.24</w:t>
            </w:r>
          </w:p>
        </w:tc>
        <w:tc>
          <w:tcPr>
            <w:tcW w:w="8282" w:type="dxa"/>
          </w:tcPr>
          <w:p w:rsidRPr="00EB6705" w:rsidR="008A350D" w:rsidP="008A350D" w:rsidRDefault="008A350D" w14:paraId="5C0B500F" w14:textId="77777777">
            <w:pPr>
              <w:jc w:val="both"/>
              <w:rPr>
                <w:rFonts w:ascii="Open Sans" w:hAnsi="Open Sans" w:cs="Open Sans"/>
                <w:b/>
                <w:bCs/>
                <w:sz w:val="20"/>
                <w:szCs w:val="20"/>
                <w:lang w:val="nl-NL"/>
              </w:rPr>
            </w:pPr>
          </w:p>
        </w:tc>
      </w:tr>
    </w:tbl>
    <w:p w:rsidRPr="00EB6705" w:rsidR="001C3A48" w:rsidRDefault="001C3A48" w14:paraId="28006D2B" w14:textId="57B6C01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Pr="00EB6705" w:rsidR="00D8539B" w:rsidTr="001F3819" w14:paraId="7591A70A" w14:textId="77777777">
        <w:tc>
          <w:tcPr>
            <w:tcW w:w="4388" w:type="dxa"/>
          </w:tcPr>
          <w:p w:rsidRPr="00EB6705" w:rsidR="00D8539B" w:rsidP="00515388" w:rsidRDefault="00D8539B" w14:paraId="622BD4A2" w14:textId="7E01D348">
            <w:pPr>
              <w:jc w:val="both"/>
              <w:rPr>
                <w:rFonts w:ascii="Open Sans" w:hAnsi="Open Sans" w:cs="Open Sans"/>
                <w:b/>
                <w:bCs/>
                <w:sz w:val="20"/>
                <w:szCs w:val="20"/>
                <w:lang w:val="en-US"/>
              </w:rPr>
            </w:pPr>
            <w:r w:rsidRPr="00EB6705">
              <w:rPr>
                <w:rFonts w:ascii="Open Sans" w:hAnsi="Open Sans" w:cs="Open Sans"/>
                <w:b/>
                <w:bCs/>
                <w:sz w:val="20"/>
                <w:szCs w:val="20"/>
                <w:lang w:val="en-US"/>
              </w:rPr>
              <w:t>Question 11: Approach to accounting policies, construction of estimates and accounting for errors</w:t>
            </w:r>
          </w:p>
        </w:tc>
        <w:tc>
          <w:tcPr>
            <w:tcW w:w="9924" w:type="dxa"/>
            <w:gridSpan w:val="2"/>
          </w:tcPr>
          <w:p w:rsidRPr="002C5B7D" w:rsidR="00D8539B" w:rsidP="00515388" w:rsidRDefault="002C5B7D" w14:paraId="18F7CD74" w14:textId="5E642A8C">
            <w:pPr>
              <w:jc w:val="both"/>
              <w:rPr>
                <w:rFonts w:ascii="Open Sans" w:hAnsi="Open Sans" w:cs="Open Sans"/>
                <w:b/>
                <w:bCs/>
                <w:sz w:val="20"/>
                <w:szCs w:val="20"/>
                <w:lang w:val="en-US"/>
              </w:rPr>
            </w:pPr>
            <w:r w:rsidRPr="002C5B7D">
              <w:rPr>
                <w:rFonts w:ascii="Open Sans" w:hAnsi="Open Sans" w:cs="Open Sans"/>
                <w:w w:val="105"/>
                <w:sz w:val="20"/>
                <w:szCs w:val="20"/>
              </w:rPr>
              <w:t>This</w:t>
            </w:r>
            <w:r w:rsidRPr="002C5B7D">
              <w:rPr>
                <w:rFonts w:ascii="Open Sans" w:hAnsi="Open Sans" w:cs="Open Sans"/>
                <w:spacing w:val="-17"/>
                <w:w w:val="105"/>
                <w:sz w:val="20"/>
                <w:szCs w:val="20"/>
              </w:rPr>
              <w:t xml:space="preserve"> </w:t>
            </w:r>
            <w:r w:rsidRPr="002C5B7D">
              <w:rPr>
                <w:rFonts w:ascii="Open Sans" w:hAnsi="Open Sans" w:cs="Open Sans"/>
                <w:w w:val="105"/>
                <w:sz w:val="20"/>
                <w:szCs w:val="20"/>
              </w:rPr>
              <w:t>Section</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sets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out</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the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requirements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for</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disclosure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and</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approach</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to</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accounting</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policies,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estimates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 xml:space="preserve">and </w:t>
            </w:r>
            <w:r w:rsidRPr="002C5B7D">
              <w:rPr>
                <w:rFonts w:ascii="Open Sans" w:hAnsi="Open Sans" w:cs="Open Sans"/>
                <w:sz w:val="20"/>
                <w:szCs w:val="20"/>
              </w:rPr>
              <w:t>errors.</w:t>
            </w:r>
            <w:r w:rsidRPr="002C5B7D">
              <w:rPr>
                <w:rFonts w:ascii="Open Sans" w:hAnsi="Open Sans" w:cs="Open Sans"/>
                <w:spacing w:val="40"/>
                <w:sz w:val="20"/>
                <w:szCs w:val="20"/>
              </w:rPr>
              <w:t xml:space="preserve"> </w:t>
            </w:r>
            <w:r w:rsidRPr="002C5B7D">
              <w:rPr>
                <w:rFonts w:ascii="Open Sans" w:hAnsi="Open Sans" w:cs="Open Sans"/>
                <w:sz w:val="20"/>
                <w:szCs w:val="20"/>
              </w:rPr>
              <w:t xml:space="preserve">There are no known NPO specific issues for this Section with modifications made to align with other </w:t>
            </w:r>
            <w:r w:rsidRPr="002C5B7D">
              <w:rPr>
                <w:rFonts w:ascii="Open Sans" w:hAnsi="Open Sans" w:cs="Open Sans"/>
                <w:spacing w:val="-2"/>
                <w:w w:val="105"/>
                <w:sz w:val="20"/>
                <w:szCs w:val="20"/>
              </w:rPr>
              <w:t>Sections.</w:t>
            </w:r>
          </w:p>
        </w:tc>
      </w:tr>
      <w:tr w:rsidRPr="00EB6705" w:rsidR="00D8539B" w:rsidTr="00A276B0" w14:paraId="3BAD5B84" w14:textId="77777777">
        <w:tc>
          <w:tcPr>
            <w:tcW w:w="4388" w:type="dxa"/>
          </w:tcPr>
          <w:p w:rsidRPr="00EB6705" w:rsidR="00D8539B" w:rsidP="00D8539B" w:rsidRDefault="00D8539B" w14:paraId="273F15A5" w14:textId="77777777">
            <w:pPr>
              <w:jc w:val="both"/>
              <w:rPr>
                <w:rFonts w:ascii="Open Sans" w:hAnsi="Open Sans" w:cs="Open Sans"/>
                <w:b/>
                <w:bCs/>
                <w:sz w:val="20"/>
                <w:szCs w:val="20"/>
                <w:lang w:val="en-US"/>
              </w:rPr>
            </w:pPr>
          </w:p>
        </w:tc>
        <w:tc>
          <w:tcPr>
            <w:tcW w:w="1642" w:type="dxa"/>
          </w:tcPr>
          <w:p w:rsidRPr="00EB6705" w:rsidR="00D8539B" w:rsidP="00D8539B" w:rsidRDefault="00D8539B" w14:paraId="3A2E1B01" w14:textId="0A4A08F5">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rsidRPr="00EB6705" w:rsidR="00D8539B" w:rsidP="00D8539B" w:rsidRDefault="00D8539B" w14:paraId="15CEDAD2" w14:textId="55465DC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Pr="00EB6705" w:rsidR="00D8539B" w:rsidTr="00A276B0" w14:paraId="587B30F3" w14:textId="71DD862E">
        <w:tc>
          <w:tcPr>
            <w:tcW w:w="4388" w:type="dxa"/>
          </w:tcPr>
          <w:p w:rsidRPr="00EB6705" w:rsidR="00D8539B" w:rsidP="00D8539B" w:rsidRDefault="00D8539B" w14:paraId="6192D17A" w14:textId="6B740B9E">
            <w:pPr>
              <w:numPr>
                <w:ilvl w:val="0"/>
                <w:numId w:val="1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rsidRPr="00EB6705" w:rsidR="00D8539B" w:rsidP="00D8539B" w:rsidRDefault="00D8539B" w14:paraId="1C387EFA" w14:textId="77777777">
            <w:pPr>
              <w:jc w:val="both"/>
              <w:rPr>
                <w:rFonts w:ascii="Open Sans" w:hAnsi="Open Sans" w:cs="Open Sans"/>
                <w:b/>
                <w:bCs/>
                <w:sz w:val="20"/>
                <w:szCs w:val="20"/>
                <w:lang w:val="en-US"/>
              </w:rPr>
            </w:pPr>
          </w:p>
        </w:tc>
        <w:tc>
          <w:tcPr>
            <w:tcW w:w="8282" w:type="dxa"/>
          </w:tcPr>
          <w:p w:rsidRPr="00EB6705" w:rsidR="00D8539B" w:rsidP="00D8539B" w:rsidRDefault="00D8539B" w14:paraId="5A7174F1" w14:textId="77777777">
            <w:pPr>
              <w:jc w:val="both"/>
              <w:rPr>
                <w:rFonts w:ascii="Open Sans" w:hAnsi="Open Sans" w:cs="Open Sans"/>
                <w:b/>
                <w:bCs/>
                <w:sz w:val="20"/>
                <w:szCs w:val="20"/>
                <w:lang w:val="en-US"/>
              </w:rPr>
            </w:pPr>
          </w:p>
        </w:tc>
      </w:tr>
    </w:tbl>
    <w:p w:rsidRPr="00EB6705" w:rsidR="001C3A48" w:rsidRDefault="001C3A48" w14:paraId="6D13A06C" w14:textId="18F37165">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Pr="00EB6705" w:rsidR="00907EE8" w:rsidTr="70F40401" w14:paraId="2533EAC8" w14:textId="77777777">
        <w:tc>
          <w:tcPr>
            <w:tcW w:w="4388" w:type="dxa"/>
            <w:tcMar/>
          </w:tcPr>
          <w:p w:rsidR="00907EE8" w:rsidP="002C5B7D" w:rsidRDefault="00907EE8" w14:paraId="4C430349" w14:textId="5B144CFA">
            <w:pPr>
              <w:jc w:val="both"/>
              <w:rPr>
                <w:rFonts w:ascii="Open Sans" w:hAnsi="Open Sans" w:cs="Open Sans"/>
                <w:b w:val="1"/>
                <w:bCs w:val="1"/>
                <w:sz w:val="20"/>
                <w:szCs w:val="20"/>
                <w:lang w:val="en-US"/>
              </w:rPr>
            </w:pPr>
            <w:r w:rsidRPr="70F40401" w:rsidR="00907EE8">
              <w:rPr>
                <w:rFonts w:ascii="Open Sans" w:hAnsi="Open Sans" w:cs="Open Sans"/>
                <w:b w:val="1"/>
                <w:bCs w:val="1"/>
                <w:sz w:val="20"/>
                <w:szCs w:val="20"/>
                <w:lang w:val="en-US"/>
              </w:rPr>
              <w:t>Question 12: Scope and content of narrative reporting</w:t>
            </w:r>
            <w:r w:rsidRPr="70F40401" w:rsidR="00907EE8">
              <w:rPr>
                <w:rFonts w:ascii="Open Sans" w:hAnsi="Open Sans" w:cs="Open Sans"/>
                <w:b w:val="1"/>
                <w:bCs w:val="1"/>
                <w:sz w:val="20"/>
                <w:szCs w:val="20"/>
                <w:lang w:val="en-US"/>
              </w:rPr>
              <w:t xml:space="preserve"> </w:t>
            </w:r>
          </w:p>
          <w:p w:rsidR="00170B5C" w:rsidP="002C5B7D" w:rsidRDefault="00C33FF6" w14:paraId="06948DE6" w14:textId="2D440B73">
            <w:pPr>
              <w:jc w:val="both"/>
              <w:rPr>
                <w:rFonts w:ascii="Open Sans" w:hAnsi="Open Sans" w:cs="Open Sans"/>
                <w:b w:val="1"/>
                <w:bCs w:val="1"/>
                <w:sz w:val="20"/>
                <w:szCs w:val="20"/>
                <w:lang w:val="en-US"/>
              </w:rPr>
            </w:pPr>
            <w:hyperlink r:id="Rc89fa31543d4481c">
              <w:r w:rsidRPr="70F40401" w:rsidR="00170B5C">
                <w:rPr>
                  <w:rStyle w:val="Hyperlink"/>
                  <w:rFonts w:ascii="Open Sans" w:hAnsi="Open Sans" w:cs="Open Sans"/>
                  <w:b w:val="1"/>
                  <w:bCs w:val="1"/>
                  <w:sz w:val="20"/>
                  <w:szCs w:val="20"/>
                  <w:lang w:val="en-US"/>
                </w:rPr>
                <w:t>Link to document</w:t>
              </w:r>
            </w:hyperlink>
          </w:p>
          <w:p w:rsidR="0053427E" w:rsidP="002C5B7D" w:rsidRDefault="0053427E" w14:paraId="2A3C22BF" w14:textId="77777777">
            <w:pPr>
              <w:jc w:val="both"/>
              <w:rPr>
                <w:rFonts w:ascii="Open Sans" w:hAnsi="Open Sans" w:cs="Open Sans"/>
                <w:b w:val="1"/>
                <w:bCs w:val="1"/>
                <w:sz w:val="20"/>
                <w:szCs w:val="20"/>
                <w:lang w:val="en-US"/>
              </w:rPr>
            </w:pPr>
          </w:p>
          <w:p w:rsidRPr="00EB6705" w:rsidR="0053427E" w:rsidP="70F40401" w:rsidRDefault="0053427E" w14:paraId="098A967E" w14:textId="59147641">
            <w:pPr>
              <w:jc w:val="left"/>
              <w:rPr>
                <w:rFonts w:ascii="Open Sans" w:hAnsi="Open Sans" w:cs="Open Sans"/>
                <w:b w:val="1"/>
                <w:bCs w:val="1"/>
                <w:sz w:val="20"/>
                <w:szCs w:val="20"/>
                <w:lang w:val="en-US"/>
              </w:rPr>
            </w:pPr>
            <w:r w:rsidRPr="70F40401" w:rsidR="0053427E">
              <w:rPr>
                <w:rFonts w:ascii="Open Sans" w:hAnsi="Open Sans" w:cs="Open Sans"/>
                <w:b w:val="1"/>
                <w:bCs w:val="1"/>
                <w:sz w:val="20"/>
                <w:szCs w:val="20"/>
                <w:lang w:val="en-US"/>
              </w:rPr>
              <w:t xml:space="preserve">Page </w:t>
            </w:r>
            <w:r w:rsidRPr="70F40401" w:rsidR="0053427E">
              <w:rPr>
                <w:rFonts w:ascii="Open Sans" w:hAnsi="Open Sans" w:cs="Open Sans"/>
                <w:b w:val="1"/>
                <w:bCs w:val="1"/>
                <w:sz w:val="20"/>
                <w:szCs w:val="20"/>
                <w:lang w:val="en-US"/>
              </w:rPr>
              <w:t>numbers are</w:t>
            </w:r>
            <w:r w:rsidRPr="70F40401" w:rsidR="0053427E">
              <w:rPr>
                <w:rFonts w:ascii="Open Sans" w:hAnsi="Open Sans" w:cs="Open Sans"/>
                <w:b w:val="1"/>
                <w:bCs w:val="1"/>
                <w:sz w:val="20"/>
                <w:szCs w:val="20"/>
                <w:lang w:val="en-US"/>
              </w:rPr>
              <w:t xml:space="preserve"> </w:t>
            </w:r>
            <w:r w:rsidRPr="70F40401" w:rsidR="0087147A">
              <w:rPr>
                <w:rFonts w:ascii="Open Sans" w:hAnsi="Open Sans" w:cs="Open Sans"/>
                <w:b w:val="1"/>
                <w:bCs w:val="1"/>
                <w:sz w:val="20"/>
                <w:szCs w:val="20"/>
                <w:lang w:val="en-US"/>
              </w:rPr>
              <w:t>referencing the number at the bottom of each page.</w:t>
            </w:r>
          </w:p>
          <w:p w:rsidRPr="00EB6705" w:rsidR="00907EE8" w:rsidP="00515388" w:rsidRDefault="00907EE8" w14:paraId="102071DB" w14:textId="41E1F118">
            <w:pPr>
              <w:jc w:val="both"/>
              <w:rPr>
                <w:rFonts w:ascii="Open Sans" w:hAnsi="Open Sans" w:cs="Open Sans"/>
                <w:b w:val="1"/>
                <w:bCs w:val="1"/>
                <w:sz w:val="20"/>
                <w:szCs w:val="20"/>
                <w:lang w:val="en-US"/>
              </w:rPr>
            </w:pPr>
          </w:p>
        </w:tc>
        <w:tc>
          <w:tcPr>
            <w:tcW w:w="9924" w:type="dxa"/>
            <w:gridSpan w:val="2"/>
            <w:tcMar/>
          </w:tcPr>
          <w:p w:rsidRPr="00EB6705" w:rsidR="00907EE8" w:rsidP="00675790" w:rsidRDefault="004933C9" w14:paraId="2AB963BC" w14:textId="60C4D61C">
            <w:pPr>
              <w:pStyle w:val="TableParagraph"/>
              <w:ind w:left="0" w:right="204"/>
              <w:rPr>
                <w:rFonts w:ascii="Open Sans" w:hAnsi="Open Sans" w:cs="Open Sans"/>
                <w:b w:val="1"/>
                <w:bCs w:val="1"/>
                <w:sz w:val="20"/>
                <w:szCs w:val="20"/>
              </w:rPr>
            </w:pPr>
            <w:r w:rsidRPr="004933C9" w:rsidR="004933C9">
              <w:rPr>
                <w:rFonts w:ascii="Open Sans" w:hAnsi="Open Sans" w:cs="Open Sans"/>
                <w:sz w:val="20"/>
                <w:szCs w:val="20"/>
              </w:rPr>
              <w:t>This is a new Section that has been written specifically for NPOs.</w:t>
            </w:r>
            <w:r w:rsidRPr="004933C9" w:rsidR="004933C9">
              <w:rPr>
                <w:rFonts w:ascii="Open Sans" w:hAnsi="Open Sans" w:cs="Open Sans"/>
                <w:spacing w:val="40"/>
                <w:sz w:val="20"/>
                <w:szCs w:val="20"/>
              </w:rPr>
              <w:t xml:space="preserve"> </w:t>
            </w:r>
            <w:r w:rsidRPr="004933C9" w:rsidR="004933C9">
              <w:rPr>
                <w:rFonts w:ascii="Open Sans" w:hAnsi="Open Sans" w:cs="Open Sans"/>
                <w:sz w:val="20"/>
                <w:szCs w:val="20"/>
              </w:rPr>
              <w:t>It</w:t>
            </w:r>
            <w:r w:rsidRPr="004933C9" w:rsidR="004933C9">
              <w:rPr>
                <w:rFonts w:ascii="Open Sans" w:hAnsi="Open Sans" w:cs="Open Sans"/>
                <w:spacing w:val="11"/>
                <w:sz w:val="20"/>
                <w:szCs w:val="20"/>
              </w:rPr>
              <w:t xml:space="preserve"> </w:t>
            </w:r>
            <w:r w:rsidRPr="004933C9" w:rsidR="004933C9">
              <w:rPr>
                <w:rFonts w:ascii="Open Sans" w:hAnsi="Open Sans" w:cs="Open Sans"/>
                <w:sz w:val="20"/>
                <w:szCs w:val="20"/>
              </w:rPr>
              <w:t>sets</w:t>
            </w:r>
            <w:r w:rsidRPr="004933C9" w:rsidR="004933C9">
              <w:rPr>
                <w:rFonts w:ascii="Open Sans" w:hAnsi="Open Sans" w:cs="Open Sans"/>
                <w:spacing w:val="13"/>
                <w:sz w:val="20"/>
                <w:szCs w:val="20"/>
              </w:rPr>
              <w:t xml:space="preserve"> </w:t>
            </w:r>
            <w:r w:rsidRPr="004933C9" w:rsidR="004933C9">
              <w:rPr>
                <w:rFonts w:ascii="Open Sans" w:hAnsi="Open Sans" w:cs="Open Sans"/>
                <w:sz w:val="20"/>
                <w:szCs w:val="20"/>
              </w:rPr>
              <w:t>out</w:t>
            </w:r>
            <w:r w:rsidRPr="004933C9" w:rsidR="004933C9">
              <w:rPr>
                <w:rFonts w:ascii="Open Sans" w:hAnsi="Open Sans" w:cs="Open Sans"/>
                <w:spacing w:val="11"/>
                <w:sz w:val="20"/>
                <w:szCs w:val="20"/>
              </w:rPr>
              <w:t xml:space="preserve"> </w:t>
            </w:r>
            <w:r w:rsidRPr="004933C9" w:rsidR="004933C9">
              <w:rPr>
                <w:rFonts w:ascii="Open Sans" w:hAnsi="Open Sans" w:cs="Open Sans"/>
                <w:sz w:val="20"/>
                <w:szCs w:val="20"/>
              </w:rPr>
              <w:t>the</w:t>
            </w:r>
            <w:r w:rsidRPr="004933C9" w:rsidR="004933C9">
              <w:rPr>
                <w:rFonts w:ascii="Open Sans" w:hAnsi="Open Sans" w:cs="Open Sans"/>
                <w:spacing w:val="13"/>
                <w:sz w:val="20"/>
                <w:szCs w:val="20"/>
              </w:rPr>
              <w:t xml:space="preserve"> </w:t>
            </w:r>
            <w:r w:rsidRPr="004933C9" w:rsidR="004933C9">
              <w:rPr>
                <w:rFonts w:ascii="Open Sans" w:hAnsi="Open Sans" w:cs="Open Sans"/>
                <w:sz w:val="20"/>
                <w:szCs w:val="20"/>
              </w:rPr>
              <w:t>principles</w:t>
            </w:r>
            <w:r w:rsidRPr="004933C9" w:rsidR="004933C9">
              <w:rPr>
                <w:rFonts w:ascii="Open Sans" w:hAnsi="Open Sans" w:cs="Open Sans"/>
                <w:spacing w:val="14"/>
                <w:sz w:val="20"/>
                <w:szCs w:val="20"/>
              </w:rPr>
              <w:t xml:space="preserve"> </w:t>
            </w:r>
            <w:r w:rsidRPr="004933C9" w:rsidR="004933C9">
              <w:rPr>
                <w:rFonts w:ascii="Open Sans" w:hAnsi="Open Sans" w:cs="Open Sans"/>
                <w:sz w:val="20"/>
                <w:szCs w:val="20"/>
              </w:rPr>
              <w:t>for</w:t>
            </w:r>
            <w:r w:rsidRPr="004933C9" w:rsidR="004933C9">
              <w:rPr>
                <w:rFonts w:ascii="Open Sans" w:hAnsi="Open Sans" w:cs="Open Sans"/>
                <w:spacing w:val="12"/>
                <w:sz w:val="20"/>
                <w:szCs w:val="20"/>
              </w:rPr>
              <w:t xml:space="preserve"> </w:t>
            </w:r>
            <w:r w:rsidRPr="004933C9" w:rsidR="004933C9">
              <w:rPr>
                <w:rFonts w:ascii="Open Sans" w:hAnsi="Open Sans" w:cs="Open Sans"/>
                <w:sz w:val="20"/>
                <w:szCs w:val="20"/>
              </w:rPr>
              <w:t>narrative</w:t>
            </w:r>
            <w:r w:rsidRPr="004933C9" w:rsidR="004933C9">
              <w:rPr>
                <w:rFonts w:ascii="Open Sans" w:hAnsi="Open Sans" w:cs="Open Sans"/>
                <w:spacing w:val="12"/>
                <w:sz w:val="20"/>
                <w:szCs w:val="20"/>
              </w:rPr>
              <w:t xml:space="preserve"> </w:t>
            </w:r>
            <w:r w:rsidRPr="004933C9" w:rsidR="004933C9">
              <w:rPr>
                <w:rFonts w:ascii="Open Sans" w:hAnsi="Open Sans" w:cs="Open Sans"/>
                <w:sz w:val="20"/>
                <w:szCs w:val="20"/>
              </w:rPr>
              <w:t>reporting,</w:t>
            </w:r>
            <w:r w:rsidRPr="004933C9" w:rsidR="004933C9">
              <w:rPr>
                <w:rFonts w:ascii="Open Sans" w:hAnsi="Open Sans" w:cs="Open Sans"/>
                <w:spacing w:val="14"/>
                <w:sz w:val="20"/>
                <w:szCs w:val="20"/>
              </w:rPr>
              <w:t xml:space="preserve"> </w:t>
            </w:r>
            <w:r w:rsidRPr="004933C9" w:rsidR="004933C9">
              <w:rPr>
                <w:rFonts w:ascii="Open Sans" w:hAnsi="Open Sans" w:cs="Open Sans"/>
                <w:sz w:val="20"/>
                <w:szCs w:val="20"/>
              </w:rPr>
              <w:t>including</w:t>
            </w:r>
            <w:r w:rsidRPr="004933C9" w:rsidR="004933C9">
              <w:rPr>
                <w:rFonts w:ascii="Open Sans" w:hAnsi="Open Sans" w:cs="Open Sans"/>
                <w:spacing w:val="14"/>
                <w:sz w:val="20"/>
                <w:szCs w:val="20"/>
              </w:rPr>
              <w:t xml:space="preserve"> </w:t>
            </w:r>
            <w:r w:rsidRPr="004933C9" w:rsidR="004933C9">
              <w:rPr>
                <w:rFonts w:ascii="Open Sans" w:hAnsi="Open Sans" w:cs="Open Sans"/>
                <w:sz w:val="20"/>
                <w:szCs w:val="20"/>
              </w:rPr>
              <w:t>the</w:t>
            </w:r>
            <w:r w:rsidRPr="004933C9" w:rsidR="004933C9">
              <w:rPr>
                <w:rFonts w:ascii="Open Sans" w:hAnsi="Open Sans" w:cs="Open Sans"/>
                <w:spacing w:val="12"/>
                <w:sz w:val="20"/>
                <w:szCs w:val="20"/>
              </w:rPr>
              <w:t xml:space="preserve"> </w:t>
            </w:r>
            <w:r w:rsidRPr="004933C9" w:rsidR="004933C9">
              <w:rPr>
                <w:rFonts w:ascii="Open Sans" w:hAnsi="Open Sans" w:cs="Open Sans"/>
                <w:sz w:val="20"/>
                <w:szCs w:val="20"/>
              </w:rPr>
              <w:t>qualitative</w:t>
            </w:r>
            <w:r w:rsidRPr="004933C9" w:rsidR="004933C9">
              <w:rPr>
                <w:rFonts w:ascii="Open Sans" w:hAnsi="Open Sans" w:cs="Open Sans"/>
                <w:spacing w:val="13"/>
                <w:sz w:val="20"/>
                <w:szCs w:val="20"/>
              </w:rPr>
              <w:t xml:space="preserve"> </w:t>
            </w:r>
            <w:r w:rsidRPr="004933C9" w:rsidR="004933C9">
              <w:rPr>
                <w:rFonts w:ascii="Open Sans" w:hAnsi="Open Sans" w:cs="Open Sans"/>
                <w:sz w:val="20"/>
                <w:szCs w:val="20"/>
              </w:rPr>
              <w:t>characteristics</w:t>
            </w:r>
            <w:r w:rsidRPr="004933C9" w:rsidR="004933C9">
              <w:rPr>
                <w:rFonts w:ascii="Open Sans" w:hAnsi="Open Sans" w:cs="Open Sans"/>
                <w:spacing w:val="14"/>
                <w:sz w:val="20"/>
                <w:szCs w:val="20"/>
              </w:rPr>
              <w:t xml:space="preserve"> </w:t>
            </w:r>
            <w:r w:rsidRPr="004933C9" w:rsidR="004933C9">
              <w:rPr>
                <w:rFonts w:ascii="Open Sans" w:hAnsi="Open Sans" w:cs="Open Sans"/>
                <w:sz w:val="20"/>
                <w:szCs w:val="20"/>
              </w:rPr>
              <w:t>of</w:t>
            </w:r>
            <w:r w:rsidRPr="004933C9" w:rsidR="004933C9">
              <w:rPr>
                <w:rFonts w:ascii="Open Sans" w:hAnsi="Open Sans" w:cs="Open Sans"/>
                <w:spacing w:val="12"/>
                <w:sz w:val="20"/>
                <w:szCs w:val="20"/>
              </w:rPr>
              <w:t xml:space="preserve"> </w:t>
            </w:r>
            <w:r w:rsidRPr="004933C9" w:rsidR="004933C9">
              <w:rPr>
                <w:rFonts w:ascii="Open Sans" w:hAnsi="Open Sans" w:cs="Open Sans"/>
                <w:sz w:val="20"/>
                <w:szCs w:val="20"/>
              </w:rPr>
              <w:t>the</w:t>
            </w:r>
            <w:r w:rsidRPr="004933C9" w:rsidR="004933C9">
              <w:rPr>
                <w:rFonts w:ascii="Open Sans" w:hAnsi="Open Sans" w:cs="Open Sans"/>
                <w:spacing w:val="12"/>
                <w:sz w:val="20"/>
                <w:szCs w:val="20"/>
              </w:rPr>
              <w:t xml:space="preserve"> </w:t>
            </w:r>
            <w:r w:rsidRPr="004933C9" w:rsidR="004933C9">
              <w:rPr>
                <w:rFonts w:ascii="Open Sans" w:hAnsi="Open Sans" w:cs="Open Sans"/>
                <w:sz w:val="20"/>
                <w:szCs w:val="20"/>
              </w:rPr>
              <w:t>information</w:t>
            </w:r>
            <w:r w:rsidRPr="004933C9" w:rsidR="004933C9">
              <w:rPr>
                <w:rFonts w:ascii="Open Sans" w:hAnsi="Open Sans" w:cs="Open Sans"/>
                <w:spacing w:val="14"/>
                <w:sz w:val="20"/>
                <w:szCs w:val="20"/>
              </w:rPr>
              <w:t xml:space="preserve"> </w:t>
            </w:r>
            <w:r w:rsidRPr="004933C9" w:rsidR="004933C9">
              <w:rPr>
                <w:rFonts w:ascii="Open Sans" w:hAnsi="Open Sans" w:cs="Open Sans"/>
                <w:spacing w:val="-5"/>
                <w:sz w:val="20"/>
                <w:szCs w:val="20"/>
              </w:rPr>
              <w:t>to</w:t>
            </w:r>
            <w:r w:rsidR="00CC2D7B">
              <w:rPr>
                <w:rFonts w:ascii="Open Sans" w:hAnsi="Open Sans" w:cs="Open Sans"/>
                <w:spacing w:val="-5"/>
                <w:sz w:val="20"/>
                <w:szCs w:val="20"/>
              </w:rPr>
              <w:t xml:space="preserve"> </w:t>
            </w:r>
            <w:r w:rsidRPr="004933C9" w:rsidR="004933C9">
              <w:rPr>
                <w:rFonts w:ascii="Open Sans" w:hAnsi="Open Sans" w:cs="Open Sans"/>
                <w:sz w:val="20"/>
                <w:szCs w:val="20"/>
              </w:rPr>
              <w:t>be included in the reports.</w:t>
            </w:r>
            <w:r w:rsidRPr="004933C9" w:rsidR="004933C9">
              <w:rPr>
                <w:rFonts w:ascii="Open Sans" w:hAnsi="Open Sans" w:cs="Open Sans"/>
                <w:spacing w:val="80"/>
                <w:sz w:val="20"/>
                <w:szCs w:val="20"/>
              </w:rPr>
              <w:t xml:space="preserve"> </w:t>
            </w:r>
            <w:r w:rsidR="00FD06CA">
              <w:rPr>
                <w:rFonts w:ascii="Open Sans" w:hAnsi="Open Sans" w:cs="Open Sans"/>
                <w:sz w:val="20"/>
                <w:szCs w:val="20"/>
              </w:rPr>
              <w:t>It</w:t>
            </w:r>
            <w:r w:rsidRPr="004933C9" w:rsidR="004933C9">
              <w:rPr>
                <w:rFonts w:ascii="Open Sans" w:hAnsi="Open Sans" w:cs="Open Sans"/>
                <w:sz w:val="20"/>
                <w:szCs w:val="20"/>
              </w:rPr>
              <w:t xml:space="preserve"> mandates the requirement for financial analysis and performance information to be included in general purpose financial rep</w:t>
            </w:r>
            <w:r w:rsidRPr="004933C9" w:rsidR="004933C9">
              <w:rPr>
                <w:rFonts w:ascii="Open Sans" w:hAnsi="Open Sans" w:cs="Open Sans"/>
                <w:sz w:val="20"/>
                <w:szCs w:val="20"/>
              </w:rPr>
              <w:t xml:space="preserve">orts.</w:t>
            </w:r>
            <w:r w:rsidRPr="004933C9" w:rsidR="004933C9">
              <w:rPr>
                <w:rFonts w:ascii="Open Sans" w:hAnsi="Open Sans" w:cs="Open Sans"/>
                <w:spacing w:val="80"/>
                <w:sz w:val="20"/>
                <w:szCs w:val="20"/>
              </w:rPr>
              <w:t xml:space="preserve"> </w:t>
            </w:r>
            <w:r w:rsidRPr="70F40401" w:rsidR="004933C9">
              <w:rPr>
                <w:rFonts w:ascii="Open Sans" w:hAnsi="Open Sans" w:cs="Open Sans"/>
                <w:sz w:val="20"/>
                <w:szCs w:val="20"/>
              </w:rPr>
              <w:t xml:space="preserve">It leaves as optional any </w:t>
            </w:r>
            <w:r w:rsidRPr="70F40401" w:rsidR="004933C9">
              <w:rPr>
                <w:rFonts w:ascii="Open Sans" w:hAnsi="Open Sans" w:cs="Open Sans"/>
                <w:sz w:val="20"/>
                <w:szCs w:val="20"/>
              </w:rPr>
              <w:t>additional</w:t>
            </w:r>
            <w:r w:rsidRPr="70F40401" w:rsidR="004933C9">
              <w:rPr>
                <w:rFonts w:ascii="Open Sans" w:hAnsi="Open Sans" w:cs="Open Sans"/>
                <w:sz w:val="20"/>
                <w:szCs w:val="20"/>
              </w:rPr>
              <w:t xml:space="preserve"> information that an NPO may wish to report on, such as sustainability reporting.</w:t>
            </w:r>
            <w:r w:rsidRPr="70F40401" w:rsidR="00057570">
              <w:rPr>
                <w:rFonts w:ascii="Open Sans" w:hAnsi="Open Sans" w:cs="Open Sans"/>
                <w:sz w:val="20"/>
                <w:szCs w:val="20"/>
              </w:rPr>
              <w:t xml:space="preserve"> </w:t>
            </w:r>
            <w:r w:rsidRPr="70F40401" w:rsidR="004933C9">
              <w:rPr>
                <w:rFonts w:ascii="Open Sans" w:hAnsi="Open Sans" w:cs="Open Sans"/>
                <w:w w:val="105"/>
                <w:sz w:val="20"/>
                <w:szCs w:val="20"/>
              </w:rPr>
              <w:t>It</w:t>
            </w:r>
            <w:r w:rsidRPr="70F40401" w:rsidR="004933C9">
              <w:rPr>
                <w:rFonts w:ascii="Open Sans" w:hAnsi="Open Sans" w:cs="Open Sans"/>
                <w:spacing w:val="-9"/>
                <w:w w:val="105"/>
                <w:sz w:val="20"/>
                <w:szCs w:val="20"/>
              </w:rPr>
              <w:t xml:space="preserve"> </w:t>
            </w:r>
            <w:r w:rsidRPr="70F40401" w:rsidR="004933C9">
              <w:rPr>
                <w:rFonts w:ascii="Open Sans" w:hAnsi="Open Sans" w:cs="Open Sans"/>
                <w:w w:val="105"/>
                <w:sz w:val="20"/>
                <w:szCs w:val="20"/>
              </w:rPr>
              <w:t>includes</w:t>
            </w:r>
            <w:r w:rsidRPr="70F40401" w:rsidR="004933C9">
              <w:rPr>
                <w:rFonts w:ascii="Open Sans" w:hAnsi="Open Sans" w:cs="Open Sans"/>
                <w:spacing w:val="-7"/>
                <w:w w:val="105"/>
                <w:sz w:val="20"/>
                <w:szCs w:val="20"/>
              </w:rPr>
              <w:t xml:space="preserve"> </w:t>
            </w:r>
            <w:r w:rsidRPr="70F40401" w:rsidR="004933C9">
              <w:rPr>
                <w:rFonts w:ascii="Open Sans" w:hAnsi="Open Sans" w:cs="Open Sans"/>
                <w:w w:val="105"/>
                <w:sz w:val="20"/>
                <w:szCs w:val="20"/>
              </w:rPr>
              <w:t>a</w:t>
            </w:r>
            <w:r w:rsidRPr="70F40401" w:rsidR="0053637E">
              <w:rPr>
                <w:rFonts w:ascii="Open Sans" w:hAnsi="Open Sans" w:cs="Open Sans"/>
                <w:w w:val="105"/>
                <w:sz w:val="20"/>
                <w:szCs w:val="20"/>
              </w:rPr>
              <w:t>n</w:t>
            </w:r>
            <w:r w:rsidRPr="70F40401" w:rsidR="004933C9">
              <w:rPr>
                <w:rFonts w:ascii="Open Sans" w:hAnsi="Open Sans" w:cs="Open Sans"/>
                <w:spacing w:val="-6"/>
                <w:w w:val="105"/>
                <w:sz w:val="20"/>
                <w:szCs w:val="20"/>
              </w:rPr>
              <w:t xml:space="preserve"> </w:t>
            </w:r>
            <w:r w:rsidRPr="70F40401" w:rsidR="004933C9">
              <w:rPr>
                <w:rFonts w:ascii="Open Sans" w:hAnsi="Open Sans" w:cs="Open Sans"/>
                <w:w w:val="105"/>
                <w:sz w:val="20"/>
                <w:szCs w:val="20"/>
              </w:rPr>
              <w:t>exception,</w:t>
            </w:r>
            <w:r w:rsidRPr="70F40401" w:rsidR="004933C9">
              <w:rPr>
                <w:rFonts w:ascii="Open Sans" w:hAnsi="Open Sans" w:cs="Open Sans"/>
                <w:spacing w:val="-7"/>
                <w:w w:val="105"/>
                <w:sz w:val="20"/>
                <w:szCs w:val="20"/>
              </w:rPr>
              <w:t xml:space="preserve"> </w:t>
            </w:r>
            <w:r w:rsidRPr="70F40401" w:rsidR="004933C9">
              <w:rPr>
                <w:rFonts w:ascii="Open Sans" w:hAnsi="Open Sans" w:cs="Open Sans"/>
                <w:w w:val="105"/>
                <w:sz w:val="20"/>
                <w:szCs w:val="20"/>
              </w:rPr>
              <w:t>where</w:t>
            </w:r>
            <w:r w:rsidRPr="70F40401" w:rsidR="004933C9">
              <w:rPr>
                <w:rFonts w:ascii="Open Sans" w:hAnsi="Open Sans" w:cs="Open Sans"/>
                <w:spacing w:val="-8"/>
                <w:w w:val="105"/>
                <w:sz w:val="20"/>
                <w:szCs w:val="20"/>
              </w:rPr>
              <w:t xml:space="preserve"> </w:t>
            </w:r>
            <w:r w:rsidRPr="70F40401" w:rsidR="004933C9">
              <w:rPr>
                <w:rFonts w:ascii="Open Sans" w:hAnsi="Open Sans" w:cs="Open Sans"/>
                <w:w w:val="105"/>
                <w:sz w:val="20"/>
                <w:szCs w:val="20"/>
              </w:rPr>
              <w:t>information</w:t>
            </w:r>
            <w:r w:rsidRPr="70F40401" w:rsidR="004933C9">
              <w:rPr>
                <w:rFonts w:ascii="Open Sans" w:hAnsi="Open Sans" w:cs="Open Sans"/>
                <w:spacing w:val="-7"/>
                <w:w w:val="105"/>
                <w:sz w:val="20"/>
                <w:szCs w:val="20"/>
              </w:rPr>
              <w:t xml:space="preserve"> </w:t>
            </w:r>
            <w:r w:rsidRPr="70F40401" w:rsidR="004933C9">
              <w:rPr>
                <w:rFonts w:ascii="Open Sans" w:hAnsi="Open Sans" w:cs="Open Sans"/>
                <w:w w:val="105"/>
                <w:sz w:val="20"/>
                <w:szCs w:val="20"/>
              </w:rPr>
              <w:t>might</w:t>
            </w:r>
            <w:r w:rsidRPr="70F40401" w:rsidR="004933C9">
              <w:rPr>
                <w:rFonts w:ascii="Open Sans" w:hAnsi="Open Sans" w:cs="Open Sans"/>
                <w:spacing w:val="-9"/>
                <w:w w:val="105"/>
                <w:sz w:val="20"/>
                <w:szCs w:val="20"/>
              </w:rPr>
              <w:t xml:space="preserve"> </w:t>
            </w:r>
            <w:r w:rsidRPr="70F40401" w:rsidR="004933C9">
              <w:rPr>
                <w:rFonts w:ascii="Open Sans" w:hAnsi="Open Sans" w:cs="Open Sans"/>
                <w:w w:val="105"/>
                <w:sz w:val="20"/>
                <w:szCs w:val="20"/>
              </w:rPr>
              <w:t xml:space="preserve">be </w:t>
            </w:r>
            <w:r w:rsidRPr="70F40401" w:rsidR="004933C9">
              <w:rPr>
                <w:rFonts w:ascii="Open Sans" w:hAnsi="Open Sans" w:cs="Open Sans"/>
                <w:sz w:val="20"/>
                <w:szCs w:val="20"/>
              </w:rPr>
              <w:t xml:space="preserve">prejudicial to the operation of the NPO and the safety of its staff and </w:t>
            </w:r>
            <w:r w:rsidRPr="70F40401" w:rsidR="004933C9">
              <w:rPr>
                <w:rFonts w:ascii="Open Sans" w:hAnsi="Open Sans" w:cs="Open Sans"/>
                <w:spacing w:val="-2"/>
                <w:w w:val="105"/>
                <w:sz w:val="20"/>
                <w:szCs w:val="20"/>
              </w:rPr>
              <w:t>volunteers.</w:t>
            </w:r>
          </w:p>
        </w:tc>
      </w:tr>
      <w:tr w:rsidRPr="00EB6705" w:rsidR="002C5B7D" w:rsidTr="70F40401" w14:paraId="24204B0A" w14:textId="77777777">
        <w:tc>
          <w:tcPr>
            <w:tcW w:w="4388" w:type="dxa"/>
            <w:tcMar/>
          </w:tcPr>
          <w:p w:rsidRPr="00907EE8" w:rsidR="002C5B7D" w:rsidP="002C5B7D" w:rsidRDefault="002C5B7D" w14:paraId="7B803BFE" w14:textId="77777777">
            <w:pPr>
              <w:jc w:val="both"/>
              <w:rPr>
                <w:rFonts w:ascii="Open Sans" w:hAnsi="Open Sans" w:cs="Open Sans"/>
                <w:b w:val="1"/>
                <w:bCs w:val="1"/>
                <w:sz w:val="20"/>
                <w:szCs w:val="20"/>
              </w:rPr>
            </w:pPr>
          </w:p>
        </w:tc>
        <w:tc>
          <w:tcPr>
            <w:tcW w:w="1642" w:type="dxa"/>
            <w:tcMar/>
          </w:tcPr>
          <w:p w:rsidRPr="00907EE8" w:rsidR="002C5B7D" w:rsidP="002C5B7D" w:rsidRDefault="002C5B7D" w14:paraId="018A86AC" w14:textId="76B6F2B0">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Mar/>
          </w:tcPr>
          <w:p w:rsidRPr="00EB6705" w:rsidR="002C5B7D" w:rsidP="002C5B7D" w:rsidRDefault="002C5B7D" w14:paraId="3A5D30A7" w14:textId="638936A8">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Pr="00EB6705" w:rsidR="00907EE8" w:rsidTr="70F40401" w14:paraId="4A124EF3" w14:textId="77777777">
        <w:tc>
          <w:tcPr>
            <w:tcW w:w="4388" w:type="dxa"/>
            <w:tcMar/>
          </w:tcPr>
          <w:p w:rsidRPr="00907EE8" w:rsidR="00907EE8" w:rsidP="002C5B7D" w:rsidRDefault="00907EE8" w14:paraId="19AD3BD4" w14:textId="7154A9B9">
            <w:pPr>
              <w:numPr>
                <w:ilvl w:val="0"/>
                <w:numId w:val="10"/>
              </w:numPr>
              <w:spacing/>
              <w:ind w:left="318"/>
              <w:contextualSpacing/>
              <w:jc w:val="both"/>
              <w:rPr>
                <w:rFonts w:ascii="Open Sans" w:hAnsi="Open Sans" w:cs="Open Sans"/>
                <w:sz w:val="20"/>
                <w:szCs w:val="20"/>
                <w:lang w:val="en-US"/>
              </w:rPr>
            </w:pPr>
            <w:r w:rsidRPr="70F40401" w:rsidR="00907EE8">
              <w:rPr>
                <w:rFonts w:ascii="Open Sans" w:hAnsi="Open Sans" w:cs="Open Sans"/>
                <w:sz w:val="20"/>
                <w:szCs w:val="20"/>
                <w:lang w:val="en-US"/>
              </w:rPr>
              <w:t xml:space="preserve">Do you agree with </w:t>
            </w:r>
            <w:r w:rsidRPr="70F40401" w:rsidR="00907EE8">
              <w:rPr>
                <w:rFonts w:ascii="Open Sans" w:hAnsi="Open Sans" w:cs="Open Sans"/>
                <w:sz w:val="20"/>
                <w:szCs w:val="20"/>
                <w:lang w:val="en-US"/>
              </w:rPr>
              <w:t>the principles proposed to underpin narrative reporting?</w:t>
            </w:r>
            <w:r w:rsidRPr="70F40401" w:rsidR="00907EE8">
              <w:rPr>
                <w:rFonts w:ascii="Open Sans" w:hAnsi="Open Sans" w:cs="Open Sans"/>
                <w:sz w:val="20"/>
                <w:szCs w:val="20"/>
                <w:lang w:val="en-US"/>
              </w:rPr>
              <w:t xml:space="preserve"> If not, what would you propose to change and why?</w:t>
            </w:r>
          </w:p>
        </w:tc>
        <w:tc>
          <w:tcPr>
            <w:tcW w:w="1642" w:type="dxa"/>
            <w:tcMar/>
          </w:tcPr>
          <w:p w:rsidRPr="00EB6705" w:rsidR="00907EE8" w:rsidP="00907EE8" w:rsidRDefault="00907EE8" w14:paraId="7C47BC72" w14:textId="77777777">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G35.3-G35.7</w:t>
            </w:r>
            <w:r w:rsidRPr="00EB6705">
              <w:rPr>
                <w:rStyle w:val="eop"/>
                <w:rFonts w:ascii="Open Sans" w:hAnsi="Open Sans" w:cs="Open Sans"/>
                <w:sz w:val="20"/>
                <w:szCs w:val="20"/>
              </w:rPr>
              <w:t> </w:t>
            </w:r>
          </w:p>
          <w:p w:rsidRPr="00EB6705" w:rsidR="00907EE8" w:rsidP="002C5B7D" w:rsidRDefault="00907EE8" w14:paraId="25DCF25C" w14:textId="77777777">
            <w:pPr>
              <w:rPr>
                <w:rFonts w:ascii="Open Sans" w:hAnsi="Open Sans" w:cs="Open Sans"/>
                <w:sz w:val="20"/>
                <w:szCs w:val="20"/>
                <w:lang w:val="en-US"/>
              </w:rPr>
            </w:pPr>
          </w:p>
        </w:tc>
        <w:tc>
          <w:tcPr>
            <w:tcW w:w="8282" w:type="dxa"/>
            <w:tcMar/>
          </w:tcPr>
          <w:p w:rsidRPr="00595171" w:rsidR="00B32900" w:rsidP="0F4B9625" w:rsidRDefault="00DE67AF" w14:paraId="2F4C1F61" w14:textId="46E7F4B6">
            <w:pPr>
              <w:rPr>
                <w:rFonts w:ascii="Open Sans" w:hAnsi="Open Sans" w:cs="Open Sans"/>
                <w:sz w:val="20"/>
                <w:szCs w:val="20"/>
                <w:lang w:val="en-US"/>
              </w:rPr>
            </w:pPr>
            <w:r w:rsidRPr="0F4B9625" w:rsidR="00DE67AF">
              <w:rPr>
                <w:rFonts w:ascii="Open Sans" w:hAnsi="Open Sans" w:cs="Open Sans"/>
                <w:sz w:val="20"/>
                <w:szCs w:val="20"/>
                <w:lang w:val="en-US"/>
              </w:rPr>
              <w:t xml:space="preserve">Yes </w:t>
            </w:r>
          </w:p>
          <w:p w:rsidRPr="00595171" w:rsidR="00B32900" w:rsidP="0F4B9625" w:rsidRDefault="00DE67AF" w14:paraId="299E8088" w14:textId="62247F4E">
            <w:pPr>
              <w:pStyle w:val="Normal"/>
              <w:rPr>
                <w:rFonts w:ascii="Open Sans" w:hAnsi="Open Sans" w:cs="Open Sans"/>
                <w:sz w:val="20"/>
                <w:szCs w:val="20"/>
                <w:lang w:val="en-US"/>
              </w:rPr>
            </w:pPr>
          </w:p>
          <w:p w:rsidRPr="00595171" w:rsidR="00B32900" w:rsidP="0F4B9625" w:rsidRDefault="00DE67AF" w14:paraId="284A6BB2" w14:textId="758D7E35">
            <w:pPr>
              <w:pStyle w:val="Normal"/>
              <w:rPr>
                <w:rFonts w:ascii="Open Sans" w:hAnsi="Open Sans" w:cs="Open Sans"/>
                <w:sz w:val="20"/>
                <w:szCs w:val="20"/>
                <w:lang w:val="en-US"/>
              </w:rPr>
            </w:pPr>
          </w:p>
        </w:tc>
      </w:tr>
      <w:tr w:rsidRPr="00EB6705" w:rsidR="00907EE8" w:rsidTr="70F40401" w14:paraId="1F63D1EB" w14:textId="77777777">
        <w:tc>
          <w:tcPr>
            <w:tcW w:w="4388" w:type="dxa"/>
            <w:tcMar/>
          </w:tcPr>
          <w:p w:rsidRPr="00907EE8" w:rsidR="00907EE8" w:rsidP="002C5B7D" w:rsidRDefault="00907EE8" w14:paraId="3DB2D9F2" w14:textId="4F288CD9">
            <w:pPr>
              <w:numPr>
                <w:ilvl w:val="0"/>
                <w:numId w:val="10"/>
              </w:numPr>
              <w:spacing/>
              <w:ind w:left="318"/>
              <w:contextualSpacing/>
              <w:jc w:val="both"/>
              <w:rPr>
                <w:rFonts w:ascii="Open Sans" w:hAnsi="Open Sans" w:cs="Open Sans"/>
                <w:sz w:val="20"/>
                <w:szCs w:val="20"/>
                <w:lang w:val="en-US"/>
              </w:rPr>
            </w:pPr>
            <w:r w:rsidRPr="70F40401" w:rsidR="00907EE8">
              <w:rPr>
                <w:rFonts w:ascii="Open Sans" w:hAnsi="Open Sans" w:cs="Open Sans"/>
                <w:sz w:val="20"/>
                <w:szCs w:val="20"/>
                <w:lang w:val="en-US"/>
              </w:rPr>
              <w:t xml:space="preserve">Do you agree with </w:t>
            </w:r>
            <w:r w:rsidRPr="70F40401" w:rsidR="00907EE8">
              <w:rPr>
                <w:rFonts w:ascii="Open Sans" w:hAnsi="Open Sans" w:cs="Open Sans"/>
                <w:sz w:val="20"/>
                <w:szCs w:val="20"/>
                <w:lang w:val="en-US"/>
              </w:rPr>
              <w:t xml:space="preserve">the scope of the </w:t>
            </w:r>
            <w:r w:rsidRPr="70F40401" w:rsidR="00907EE8">
              <w:rPr>
                <w:rFonts w:ascii="Open Sans" w:hAnsi="Open Sans" w:cs="Open Sans"/>
                <w:sz w:val="20"/>
                <w:szCs w:val="20"/>
                <w:lang w:val="en-US"/>
              </w:rPr>
              <w:t>minimum</w:t>
            </w:r>
            <w:r w:rsidRPr="70F40401" w:rsidR="00907EE8">
              <w:rPr>
                <w:rFonts w:ascii="Open Sans" w:hAnsi="Open Sans" w:cs="Open Sans"/>
                <w:sz w:val="20"/>
                <w:szCs w:val="20"/>
                <w:lang w:val="en-US"/>
              </w:rPr>
              <w:t xml:space="preserve"> mandatory requirement, with </w:t>
            </w:r>
            <w:r w:rsidRPr="70F40401" w:rsidR="00907EE8">
              <w:rPr>
                <w:rFonts w:ascii="Open Sans" w:hAnsi="Open Sans" w:cs="Open Sans"/>
                <w:sz w:val="20"/>
                <w:szCs w:val="20"/>
                <w:lang w:val="en-US"/>
              </w:rPr>
              <w:t>additional</w:t>
            </w:r>
            <w:r w:rsidRPr="70F40401" w:rsidR="00907EE8">
              <w:rPr>
                <w:rFonts w:ascii="Open Sans" w:hAnsi="Open Sans" w:cs="Open Sans"/>
                <w:sz w:val="20"/>
                <w:szCs w:val="20"/>
                <w:lang w:val="en-US"/>
              </w:rPr>
              <w:t xml:space="preserve"> information,</w:t>
            </w:r>
            <w:r w:rsidRPr="70F40401" w:rsidR="00907EE8">
              <w:rPr>
                <w:rFonts w:ascii="Open Sans" w:hAnsi="Open Sans" w:cs="Open Sans"/>
                <w:sz w:val="20"/>
                <w:szCs w:val="20"/>
                <w:lang w:val="en-US"/>
              </w:rPr>
              <w:t xml:space="preserve"> such as sustainability reporting to be optional? If </w:t>
            </w:r>
            <w:r w:rsidRPr="70F40401" w:rsidR="00907EE8">
              <w:rPr>
                <w:rFonts w:ascii="Open Sans" w:hAnsi="Open Sans" w:cs="Open Sans"/>
                <w:sz w:val="20"/>
                <w:szCs w:val="20"/>
                <w:lang w:val="en-US"/>
              </w:rPr>
              <w:t>not, what changes should be made and why?</w:t>
            </w:r>
          </w:p>
        </w:tc>
        <w:tc>
          <w:tcPr>
            <w:tcW w:w="1642" w:type="dxa"/>
            <w:tcMar/>
          </w:tcPr>
          <w:p w:rsidRPr="00EB6705" w:rsidR="00907EE8" w:rsidP="00907EE8" w:rsidRDefault="00907EE8" w14:paraId="6AF41525" w14:textId="77777777">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lastRenderedPageBreak/>
              <w:t>G35.8-G35.19, G35.30, AG35.2-AG35.13</w:t>
            </w:r>
            <w:r w:rsidRPr="00EB6705">
              <w:rPr>
                <w:rStyle w:val="eop"/>
                <w:rFonts w:ascii="Open Sans" w:hAnsi="Open Sans" w:cs="Open Sans"/>
                <w:sz w:val="20"/>
                <w:szCs w:val="20"/>
              </w:rPr>
              <w:t> </w:t>
            </w:r>
          </w:p>
          <w:p w:rsidRPr="00EB6705" w:rsidR="00907EE8" w:rsidP="002C5B7D" w:rsidRDefault="00907EE8" w14:paraId="115FFEBF" w14:textId="77777777">
            <w:pPr>
              <w:rPr>
                <w:rFonts w:ascii="Open Sans" w:hAnsi="Open Sans" w:cs="Open Sans"/>
                <w:sz w:val="20"/>
                <w:szCs w:val="20"/>
                <w:lang w:val="en-US"/>
              </w:rPr>
            </w:pPr>
          </w:p>
        </w:tc>
        <w:tc>
          <w:tcPr>
            <w:tcW w:w="8282" w:type="dxa"/>
            <w:tcMar/>
          </w:tcPr>
          <w:p w:rsidR="000B276B" w:rsidP="002C5B7D" w:rsidRDefault="00861233" w14:paraId="286843A0" w14:textId="562146B1">
            <w:pPr>
              <w:rPr>
                <w:rFonts w:ascii="Open Sans" w:hAnsi="Open Sans" w:cs="Open Sans"/>
                <w:sz w:val="20"/>
                <w:szCs w:val="20"/>
                <w:lang w:val="en-US"/>
              </w:rPr>
            </w:pPr>
            <w:r w:rsidRPr="0F4B9625" w:rsidR="00861233">
              <w:rPr>
                <w:rFonts w:ascii="Open Sans" w:hAnsi="Open Sans" w:cs="Open Sans"/>
                <w:sz w:val="20"/>
                <w:szCs w:val="20"/>
                <w:lang w:val="en-US"/>
              </w:rPr>
              <w:t>We are c</w:t>
            </w:r>
            <w:r w:rsidRPr="0F4B9625" w:rsidR="000B276B">
              <w:rPr>
                <w:rFonts w:ascii="Open Sans" w:hAnsi="Open Sans" w:cs="Open Sans"/>
                <w:sz w:val="20"/>
                <w:szCs w:val="20"/>
                <w:lang w:val="en-US"/>
              </w:rPr>
              <w:t>oncern</w:t>
            </w:r>
            <w:r w:rsidRPr="0F4B9625" w:rsidR="00861233">
              <w:rPr>
                <w:rFonts w:ascii="Open Sans" w:hAnsi="Open Sans" w:cs="Open Sans"/>
                <w:sz w:val="20"/>
                <w:szCs w:val="20"/>
                <w:lang w:val="en-US"/>
              </w:rPr>
              <w:t>ed</w:t>
            </w:r>
            <w:r w:rsidRPr="0F4B9625" w:rsidR="000B276B">
              <w:rPr>
                <w:rFonts w:ascii="Open Sans" w:hAnsi="Open Sans" w:cs="Open Sans"/>
                <w:sz w:val="20"/>
                <w:szCs w:val="20"/>
                <w:lang w:val="en-US"/>
              </w:rPr>
              <w:t xml:space="preserve"> that </w:t>
            </w:r>
            <w:r w:rsidRPr="0F4B9625" w:rsidR="00911E4C">
              <w:rPr>
                <w:rFonts w:ascii="Open Sans" w:hAnsi="Open Sans" w:cs="Open Sans"/>
                <w:sz w:val="20"/>
                <w:szCs w:val="20"/>
                <w:lang w:val="en-US"/>
              </w:rPr>
              <w:t xml:space="preserve">the </w:t>
            </w:r>
            <w:r w:rsidRPr="0F4B9625" w:rsidR="000B276B">
              <w:rPr>
                <w:rFonts w:ascii="Open Sans" w:hAnsi="Open Sans" w:cs="Open Sans"/>
                <w:sz w:val="20"/>
                <w:szCs w:val="20"/>
                <w:lang w:val="en-US"/>
              </w:rPr>
              <w:t xml:space="preserve">Narrative </w:t>
            </w:r>
            <w:r w:rsidRPr="0F4B9625" w:rsidR="000B276B">
              <w:rPr>
                <w:rFonts w:ascii="Open Sans" w:hAnsi="Open Sans" w:cs="Open Sans"/>
                <w:sz w:val="20"/>
                <w:szCs w:val="20"/>
                <w:lang w:val="en-US"/>
              </w:rPr>
              <w:t>Reporting</w:t>
            </w:r>
            <w:r w:rsidRPr="0F4B9625" w:rsidR="00861233">
              <w:rPr>
                <w:rFonts w:ascii="Open Sans" w:hAnsi="Open Sans" w:cs="Open Sans"/>
                <w:sz w:val="20"/>
                <w:szCs w:val="20"/>
                <w:lang w:val="en-US"/>
              </w:rPr>
              <w:t xml:space="preserve"> </w:t>
            </w:r>
            <w:r w:rsidRPr="0F4B9625" w:rsidR="000B276B">
              <w:rPr>
                <w:rFonts w:ascii="Open Sans" w:hAnsi="Open Sans" w:cs="Open Sans"/>
                <w:sz w:val="20"/>
                <w:szCs w:val="20"/>
                <w:lang w:val="en-US"/>
              </w:rPr>
              <w:t>does</w:t>
            </w:r>
            <w:r w:rsidRPr="0F4B9625" w:rsidR="000B276B">
              <w:rPr>
                <w:rFonts w:ascii="Open Sans" w:hAnsi="Open Sans" w:cs="Open Sans"/>
                <w:sz w:val="20"/>
                <w:szCs w:val="20"/>
                <w:lang w:val="en-US"/>
              </w:rPr>
              <w:t xml:space="preserve"> not include </w:t>
            </w:r>
            <w:r w:rsidRPr="0F4B9625" w:rsidR="00D54B41">
              <w:rPr>
                <w:rFonts w:ascii="Open Sans" w:hAnsi="Open Sans" w:cs="Open Sans"/>
                <w:sz w:val="20"/>
                <w:szCs w:val="20"/>
                <w:lang w:val="en-US"/>
              </w:rPr>
              <w:t xml:space="preserve">how the </w:t>
            </w:r>
            <w:r w:rsidRPr="0F4B9625" w:rsidR="00D54B41">
              <w:rPr>
                <w:rFonts w:ascii="Open Sans" w:hAnsi="Open Sans" w:cs="Open Sans"/>
                <w:sz w:val="20"/>
                <w:szCs w:val="20"/>
                <w:lang w:val="en-US"/>
              </w:rPr>
              <w:t>organisation</w:t>
            </w:r>
            <w:r w:rsidRPr="0F4B9625" w:rsidR="00D54B41">
              <w:rPr>
                <w:rFonts w:ascii="Open Sans" w:hAnsi="Open Sans" w:cs="Open Sans"/>
                <w:sz w:val="20"/>
                <w:szCs w:val="20"/>
                <w:lang w:val="en-US"/>
              </w:rPr>
              <w:t xml:space="preserve"> take</w:t>
            </w:r>
            <w:r w:rsidRPr="0F4B9625" w:rsidR="009716FF">
              <w:rPr>
                <w:rFonts w:ascii="Open Sans" w:hAnsi="Open Sans" w:cs="Open Sans"/>
                <w:sz w:val="20"/>
                <w:szCs w:val="20"/>
                <w:lang w:val="en-US"/>
              </w:rPr>
              <w:t>s</w:t>
            </w:r>
            <w:r w:rsidRPr="0F4B9625" w:rsidR="00D54B41">
              <w:rPr>
                <w:rFonts w:ascii="Open Sans" w:hAnsi="Open Sans" w:cs="Open Sans"/>
                <w:sz w:val="20"/>
                <w:szCs w:val="20"/>
                <w:lang w:val="en-US"/>
              </w:rPr>
              <w:t xml:space="preserve"> steps to understand and address the </w:t>
            </w:r>
            <w:r w:rsidRPr="0F4B9625" w:rsidR="000B276B">
              <w:rPr>
                <w:rFonts w:ascii="Open Sans" w:hAnsi="Open Sans" w:cs="Open Sans"/>
                <w:sz w:val="20"/>
                <w:szCs w:val="20"/>
                <w:lang w:val="en-US"/>
              </w:rPr>
              <w:t xml:space="preserve">‘risk of harm’ from how the </w:t>
            </w:r>
            <w:r w:rsidRPr="0F4B9625" w:rsidR="000B276B">
              <w:rPr>
                <w:rFonts w:ascii="Open Sans" w:hAnsi="Open Sans" w:cs="Open Sans"/>
                <w:sz w:val="20"/>
                <w:szCs w:val="20"/>
                <w:lang w:val="en-US"/>
              </w:rPr>
              <w:t>organisation</w:t>
            </w:r>
            <w:r w:rsidRPr="0F4B9625" w:rsidR="000B276B">
              <w:rPr>
                <w:rFonts w:ascii="Open Sans" w:hAnsi="Open Sans" w:cs="Open Sans"/>
                <w:sz w:val="20"/>
                <w:szCs w:val="20"/>
                <w:lang w:val="en-US"/>
              </w:rPr>
              <w:t xml:space="preserve"> or its representatives behave</w:t>
            </w:r>
            <w:r w:rsidRPr="0F4B9625" w:rsidR="00D54B41">
              <w:rPr>
                <w:rFonts w:ascii="Open Sans" w:hAnsi="Open Sans" w:cs="Open Sans"/>
                <w:sz w:val="20"/>
                <w:szCs w:val="20"/>
                <w:lang w:val="en-US"/>
              </w:rPr>
              <w:t xml:space="preserve">. </w:t>
            </w:r>
          </w:p>
          <w:p w:rsidR="00AA5FBF" w:rsidP="70F40401" w:rsidRDefault="00AA5FBF" w14:paraId="396DA916" w14:textId="5FBBCF97">
            <w:pPr>
              <w:pStyle w:val="Normal"/>
              <w:rPr>
                <w:rFonts w:ascii="Open Sans" w:hAnsi="Open Sans" w:cs="Open Sans"/>
                <w:sz w:val="20"/>
                <w:szCs w:val="20"/>
                <w:lang w:val="en-US"/>
              </w:rPr>
            </w:pPr>
          </w:p>
          <w:p w:rsidR="00861233" w:rsidP="00861233" w:rsidRDefault="00861233" w14:paraId="3F14A77A" w14:textId="016CEA7A">
            <w:pPr>
              <w:rPr>
                <w:rFonts w:ascii="Open Sans" w:hAnsi="Open Sans" w:cs="Open Sans"/>
                <w:sz w:val="20"/>
                <w:szCs w:val="20"/>
                <w:lang w:val="en-US"/>
              </w:rPr>
            </w:pPr>
            <w:r w:rsidRPr="70F40401" w:rsidR="00861233">
              <w:rPr>
                <w:rFonts w:ascii="Open Sans" w:hAnsi="Open Sans" w:cs="Open Sans"/>
                <w:sz w:val="20"/>
                <w:szCs w:val="20"/>
                <w:lang w:val="en-US"/>
              </w:rPr>
              <w:t xml:space="preserve">Over the past 5 years, it has become clear the NPOs can have significantly negative impact on the communities they serve, their staff/volunteers, and inadvertently enable corruption, fund diversion to terrorism, </w:t>
            </w:r>
            <w:r w:rsidRPr="70F40401" w:rsidR="496B1801">
              <w:rPr>
                <w:rFonts w:ascii="Open Sans" w:hAnsi="Open Sans" w:cs="Open Sans"/>
                <w:sz w:val="20"/>
                <w:szCs w:val="20"/>
                <w:lang w:val="en-US"/>
              </w:rPr>
              <w:t>and/</w:t>
            </w:r>
            <w:r w:rsidRPr="70F40401" w:rsidR="00861233">
              <w:rPr>
                <w:rFonts w:ascii="Open Sans" w:hAnsi="Open Sans" w:cs="Open Sans"/>
                <w:sz w:val="20"/>
                <w:szCs w:val="20"/>
                <w:lang w:val="en-US"/>
              </w:rPr>
              <w:t xml:space="preserve">or reinforce structural inequality such as sexism, </w:t>
            </w:r>
            <w:r w:rsidRPr="70F40401" w:rsidR="00861233">
              <w:rPr>
                <w:rFonts w:ascii="Open Sans" w:hAnsi="Open Sans" w:cs="Open Sans"/>
                <w:sz w:val="20"/>
                <w:szCs w:val="20"/>
                <w:lang w:val="en-US"/>
              </w:rPr>
              <w:t>racism</w:t>
            </w:r>
            <w:r w:rsidRPr="70F40401" w:rsidR="00861233">
              <w:rPr>
                <w:rFonts w:ascii="Open Sans" w:hAnsi="Open Sans" w:cs="Open Sans"/>
                <w:sz w:val="20"/>
                <w:szCs w:val="20"/>
                <w:lang w:val="en-US"/>
              </w:rPr>
              <w:t xml:space="preserve"> and other forms of discrimination. While </w:t>
            </w:r>
            <w:r w:rsidRPr="70F40401" w:rsidR="61B481D4">
              <w:rPr>
                <w:rFonts w:ascii="Open Sans" w:hAnsi="Open Sans" w:cs="Open Sans"/>
                <w:sz w:val="20"/>
                <w:szCs w:val="20"/>
                <w:lang w:val="en-US"/>
              </w:rPr>
              <w:t xml:space="preserve">the Narrative Reporting includes a </w:t>
            </w:r>
            <w:r w:rsidRPr="70F40401" w:rsidR="00861233">
              <w:rPr>
                <w:rFonts w:ascii="Open Sans" w:hAnsi="Open Sans" w:cs="Open Sans"/>
                <w:sz w:val="20"/>
                <w:szCs w:val="20"/>
                <w:lang w:val="en-US"/>
              </w:rPr>
              <w:t xml:space="preserve">voluntary option for sustainability or other similar forms of reporting, the CORE reporting requirements, should acknowledge and expect </w:t>
            </w:r>
            <w:r w:rsidRPr="70F40401" w:rsidR="00861233">
              <w:rPr>
                <w:rFonts w:ascii="Open Sans" w:hAnsi="Open Sans" w:cs="Open Sans"/>
                <w:sz w:val="20"/>
                <w:szCs w:val="20"/>
                <w:lang w:val="en-US"/>
              </w:rPr>
              <w:t>organis</w:t>
            </w:r>
            <w:r w:rsidRPr="70F40401" w:rsidR="1A3B5C1B">
              <w:rPr>
                <w:rFonts w:ascii="Open Sans" w:hAnsi="Open Sans" w:cs="Open Sans"/>
                <w:sz w:val="20"/>
                <w:szCs w:val="20"/>
                <w:lang w:val="en-US"/>
              </w:rPr>
              <w:t>a</w:t>
            </w:r>
            <w:r w:rsidRPr="70F40401" w:rsidR="00861233">
              <w:rPr>
                <w:rFonts w:ascii="Open Sans" w:hAnsi="Open Sans" w:cs="Open Sans"/>
                <w:sz w:val="20"/>
                <w:szCs w:val="20"/>
                <w:lang w:val="en-US"/>
              </w:rPr>
              <w:t>tions</w:t>
            </w:r>
            <w:r w:rsidRPr="70F40401" w:rsidR="00861233">
              <w:rPr>
                <w:rFonts w:ascii="Open Sans" w:hAnsi="Open Sans" w:cs="Open Sans"/>
                <w:sz w:val="20"/>
                <w:szCs w:val="20"/>
                <w:lang w:val="en-US"/>
              </w:rPr>
              <w:t xml:space="preserve"> to include performance </w:t>
            </w:r>
            <w:r w:rsidRPr="70F40401" w:rsidR="00861233">
              <w:rPr>
                <w:rFonts w:ascii="Open Sans" w:hAnsi="Open Sans" w:cs="Open Sans"/>
                <w:sz w:val="20"/>
                <w:szCs w:val="20"/>
                <w:lang w:val="en-US"/>
              </w:rPr>
              <w:t>objectives</w:t>
            </w:r>
            <w:r w:rsidRPr="70F40401" w:rsidR="00861233">
              <w:rPr>
                <w:rFonts w:ascii="Open Sans" w:hAnsi="Open Sans" w:cs="Open Sans"/>
                <w:sz w:val="20"/>
                <w:szCs w:val="20"/>
                <w:lang w:val="en-US"/>
              </w:rPr>
              <w:t xml:space="preserve"> which integrate consideration of risk of harm.</w:t>
            </w:r>
          </w:p>
          <w:p w:rsidR="70F40401" w:rsidP="70F40401" w:rsidRDefault="70F40401" w14:paraId="69A41527" w14:textId="35062FC5">
            <w:pPr>
              <w:pStyle w:val="Normal"/>
              <w:rPr>
                <w:rFonts w:ascii="Open Sans" w:hAnsi="Open Sans" w:cs="Open Sans"/>
                <w:sz w:val="20"/>
                <w:szCs w:val="20"/>
                <w:lang w:val="en-US"/>
              </w:rPr>
            </w:pPr>
          </w:p>
          <w:p w:rsidR="5E4B6EAD" w:rsidP="70F40401" w:rsidRDefault="5E4B6EAD" w14:paraId="7B43E5A0" w14:textId="0153A47A">
            <w:pPr>
              <w:rPr>
                <w:rFonts w:ascii="Open Sans" w:hAnsi="Open Sans" w:cs="Open Sans"/>
                <w:sz w:val="20"/>
                <w:szCs w:val="20"/>
                <w:lang w:val="en-US"/>
              </w:rPr>
            </w:pPr>
            <w:r w:rsidRPr="70F40401" w:rsidR="5E4B6EAD">
              <w:rPr>
                <w:rFonts w:ascii="Open Sans" w:hAnsi="Open Sans" w:cs="Open Sans"/>
                <w:sz w:val="20"/>
                <w:szCs w:val="20"/>
                <w:lang w:val="en-US"/>
              </w:rPr>
              <w:t>As G35.11 (p108) Narrative reporting centers around the performance objectives, how they are defined is key – see AG35.2 (p 110-111)</w:t>
            </w:r>
            <w:r w:rsidRPr="70F40401" w:rsidR="5E4B6EAD">
              <w:rPr>
                <w:rFonts w:ascii="Open Sans" w:hAnsi="Open Sans" w:cs="Open Sans"/>
                <w:sz w:val="20"/>
                <w:szCs w:val="20"/>
                <w:lang w:val="en-US"/>
              </w:rPr>
              <w:t xml:space="preserve">.  </w:t>
            </w:r>
            <w:r w:rsidRPr="70F40401" w:rsidR="5E4B6EAD">
              <w:rPr>
                <w:rFonts w:ascii="Open Sans" w:hAnsi="Open Sans" w:cs="Open Sans"/>
                <w:sz w:val="20"/>
                <w:szCs w:val="20"/>
                <w:lang w:val="en-US"/>
              </w:rPr>
              <w:t xml:space="preserve">The guidance states that the performance </w:t>
            </w:r>
            <w:r w:rsidRPr="70F40401" w:rsidR="5E4B6EAD">
              <w:rPr>
                <w:rFonts w:ascii="Open Sans" w:hAnsi="Open Sans" w:cs="Open Sans"/>
                <w:sz w:val="20"/>
                <w:szCs w:val="20"/>
                <w:lang w:val="en-US"/>
              </w:rPr>
              <w:t>objectives</w:t>
            </w:r>
            <w:r w:rsidRPr="70F40401" w:rsidR="5E4B6EAD">
              <w:rPr>
                <w:rFonts w:ascii="Open Sans" w:hAnsi="Open Sans" w:cs="Open Sans"/>
                <w:sz w:val="20"/>
                <w:szCs w:val="20"/>
                <w:lang w:val="en-US"/>
              </w:rPr>
              <w:t xml:space="preserve"> should be derived from the purpose of the NPO – </w:t>
            </w:r>
            <w:r w:rsidRPr="70F40401" w:rsidR="5E4B6EAD">
              <w:rPr>
                <w:rFonts w:ascii="Open Sans" w:hAnsi="Open Sans" w:cs="Open Sans"/>
                <w:i w:val="1"/>
                <w:iCs w:val="1"/>
                <w:sz w:val="20"/>
                <w:szCs w:val="20"/>
                <w:lang w:val="en-US"/>
              </w:rPr>
              <w:t>‘</w:t>
            </w:r>
            <w:r w:rsidRPr="70F40401" w:rsidR="5E4B6EAD">
              <w:rPr>
                <w:rFonts w:ascii="Open Sans" w:hAnsi="Open Sans" w:cs="Open Sans"/>
                <w:i w:val="0"/>
                <w:iCs w:val="0"/>
                <w:sz w:val="20"/>
                <w:szCs w:val="20"/>
                <w:lang w:val="en-US"/>
              </w:rPr>
              <w:t xml:space="preserve">what the NPO exists for…What the NPO intends to achieve now and in the longer term, and how it goes about doing this.’ (p111) We cannot assume from the guidance that the </w:t>
            </w:r>
            <w:r w:rsidRPr="70F40401" w:rsidR="5E4B6EAD">
              <w:rPr>
                <w:rFonts w:ascii="Open Sans" w:hAnsi="Open Sans" w:cs="Open Sans"/>
                <w:i w:val="0"/>
                <w:iCs w:val="0"/>
                <w:sz w:val="20"/>
                <w:szCs w:val="20"/>
                <w:lang w:val="en-US"/>
              </w:rPr>
              <w:t>objectives</w:t>
            </w:r>
            <w:r w:rsidRPr="70F40401" w:rsidR="5E4B6EAD">
              <w:rPr>
                <w:rFonts w:ascii="Open Sans" w:hAnsi="Open Sans" w:cs="Open Sans"/>
                <w:i w:val="0"/>
                <w:iCs w:val="0"/>
                <w:sz w:val="20"/>
                <w:szCs w:val="20"/>
                <w:lang w:val="en-US"/>
              </w:rPr>
              <w:t xml:space="preserve"> inherently consider</w:t>
            </w:r>
            <w:r w:rsidRPr="70F40401" w:rsidR="5E4B6EAD">
              <w:rPr>
                <w:rFonts w:ascii="Open Sans" w:hAnsi="Open Sans" w:cs="Open Sans"/>
                <w:i w:val="1"/>
                <w:iCs w:val="1"/>
                <w:sz w:val="20"/>
                <w:szCs w:val="20"/>
                <w:lang w:val="en-US"/>
              </w:rPr>
              <w:t xml:space="preserve"> risk of harm from how the organisation or its representatives behave</w:t>
            </w:r>
            <w:r w:rsidRPr="70F40401" w:rsidR="5E4B6EAD">
              <w:rPr>
                <w:rFonts w:ascii="Open Sans" w:hAnsi="Open Sans" w:cs="Open Sans"/>
                <w:sz w:val="20"/>
                <w:szCs w:val="20"/>
                <w:lang w:val="en-US"/>
              </w:rPr>
              <w:t>.</w:t>
            </w:r>
          </w:p>
          <w:p w:rsidR="00D65CE5" w:rsidP="002C5B7D" w:rsidRDefault="00D65CE5" w14:paraId="431AEB79" w14:textId="77777777">
            <w:pPr>
              <w:rPr>
                <w:rFonts w:ascii="Open Sans" w:hAnsi="Open Sans" w:cs="Open Sans"/>
                <w:sz w:val="20"/>
                <w:szCs w:val="20"/>
                <w:lang w:val="en-US"/>
              </w:rPr>
            </w:pPr>
          </w:p>
          <w:p w:rsidRPr="00511C06" w:rsidR="00B73217" w:rsidP="002C5B7D" w:rsidRDefault="0045330D" w14:paraId="691E23F3" w14:textId="59671B2F">
            <w:pPr>
              <w:rPr>
                <w:rFonts w:ascii="Open Sans" w:hAnsi="Open Sans" w:cs="Open Sans"/>
                <w:sz w:val="20"/>
                <w:szCs w:val="20"/>
                <w:lang w:val="en-US"/>
              </w:rPr>
            </w:pPr>
            <w:r w:rsidRPr="70F40401" w:rsidR="0045330D">
              <w:rPr>
                <w:rFonts w:ascii="Open Sans" w:hAnsi="Open Sans" w:cs="Open Sans"/>
                <w:sz w:val="20"/>
                <w:szCs w:val="20"/>
                <w:lang w:val="en-US"/>
              </w:rPr>
              <w:t xml:space="preserve">We recommend that </w:t>
            </w:r>
            <w:r w:rsidRPr="70F40401" w:rsidR="4D56E5D1">
              <w:rPr>
                <w:rFonts w:ascii="Open Sans" w:hAnsi="Open Sans" w:cs="Open Sans"/>
                <w:sz w:val="20"/>
                <w:szCs w:val="20"/>
                <w:lang w:val="en-US"/>
              </w:rPr>
              <w:t>risk</w:t>
            </w:r>
            <w:r w:rsidRPr="70F40401" w:rsidR="4D56E5D1">
              <w:rPr>
                <w:rFonts w:ascii="Open Sans" w:hAnsi="Open Sans" w:cs="Open Sans"/>
                <w:sz w:val="20"/>
                <w:szCs w:val="20"/>
                <w:lang w:val="en-US"/>
              </w:rPr>
              <w:t xml:space="preserve"> of harm</w:t>
            </w:r>
            <w:r w:rsidRPr="70F40401" w:rsidR="0045330D">
              <w:rPr>
                <w:rFonts w:ascii="Open Sans" w:hAnsi="Open Sans" w:cs="Open Sans"/>
                <w:sz w:val="20"/>
                <w:szCs w:val="20"/>
                <w:lang w:val="en-US"/>
              </w:rPr>
              <w:t xml:space="preserve"> is </w:t>
            </w:r>
            <w:r w:rsidRPr="70F40401" w:rsidR="47395A6F">
              <w:rPr>
                <w:rFonts w:ascii="Open Sans" w:hAnsi="Open Sans" w:cs="Open Sans"/>
                <w:sz w:val="20"/>
                <w:szCs w:val="20"/>
                <w:lang w:val="en-US"/>
              </w:rPr>
              <w:t xml:space="preserve">brought into scope in </w:t>
            </w:r>
            <w:r w:rsidRPr="70F40401" w:rsidR="0045330D">
              <w:rPr>
                <w:rFonts w:ascii="Open Sans" w:hAnsi="Open Sans" w:cs="Open Sans"/>
                <w:sz w:val="20"/>
                <w:szCs w:val="20"/>
                <w:lang w:val="en-US"/>
              </w:rPr>
              <w:t>one of two ways.</w:t>
            </w:r>
          </w:p>
          <w:p w:rsidR="00425EE2" w:rsidP="00DC7E22" w:rsidRDefault="00425EE2" w14:paraId="60764329" w14:textId="20D36EB5">
            <w:pPr>
              <w:pStyle w:val="ListParagraph"/>
              <w:numPr>
                <w:ilvl w:val="0"/>
                <w:numId w:val="19"/>
              </w:numPr>
              <w:rPr>
                <w:rFonts w:ascii="Open Sans" w:hAnsi="Open Sans" w:cs="Open Sans"/>
                <w:sz w:val="20"/>
                <w:szCs w:val="20"/>
                <w:lang w:val="en-US"/>
              </w:rPr>
            </w:pPr>
            <w:r w:rsidRPr="00DC7E22">
              <w:rPr>
                <w:rFonts w:ascii="Open Sans" w:hAnsi="Open Sans" w:cs="Open Sans"/>
                <w:sz w:val="20"/>
                <w:szCs w:val="20"/>
                <w:lang w:val="en-US"/>
              </w:rPr>
              <w:t xml:space="preserve">Add </w:t>
            </w:r>
            <w:r w:rsidRPr="00DC7E22" w:rsidR="00974DC6">
              <w:rPr>
                <w:rFonts w:ascii="Open Sans" w:hAnsi="Open Sans" w:cs="Open Sans"/>
                <w:sz w:val="20"/>
                <w:szCs w:val="20"/>
                <w:lang w:val="en-US"/>
              </w:rPr>
              <w:t xml:space="preserve">within 35.11 an </w:t>
            </w:r>
            <w:r w:rsidRPr="00DC7E22" w:rsidR="00511C06">
              <w:rPr>
                <w:rFonts w:ascii="Open Sans" w:hAnsi="Open Sans" w:cs="Open Sans"/>
                <w:sz w:val="20"/>
                <w:szCs w:val="20"/>
                <w:lang w:val="en-US"/>
              </w:rPr>
              <w:t>additional</w:t>
            </w:r>
            <w:r w:rsidRPr="00DC7E22" w:rsidR="00974DC6">
              <w:rPr>
                <w:rFonts w:ascii="Open Sans" w:hAnsi="Open Sans" w:cs="Open Sans"/>
                <w:sz w:val="20"/>
                <w:szCs w:val="20"/>
                <w:lang w:val="en-US"/>
              </w:rPr>
              <w:t xml:space="preserve"> bullet </w:t>
            </w:r>
            <w:r w:rsidRPr="00DC7E22" w:rsidR="00DC7E22">
              <w:rPr>
                <w:rFonts w:ascii="Open Sans" w:hAnsi="Open Sans" w:cs="Open Sans"/>
                <w:sz w:val="20"/>
                <w:szCs w:val="20"/>
                <w:lang w:val="en-US"/>
              </w:rPr>
              <w:t xml:space="preserve">- </w:t>
            </w:r>
            <w:r w:rsidRPr="001E0E1C" w:rsidR="00974DC6">
              <w:rPr>
                <w:rFonts w:ascii="Open Sans" w:hAnsi="Open Sans" w:cs="Open Sans"/>
                <w:i/>
                <w:iCs/>
                <w:sz w:val="20"/>
                <w:szCs w:val="20"/>
                <w:lang w:val="en-US"/>
              </w:rPr>
              <w:t xml:space="preserve">c) </w:t>
            </w:r>
            <w:r w:rsidRPr="001E0E1C" w:rsidR="0046173E">
              <w:rPr>
                <w:rFonts w:ascii="Open Sans" w:hAnsi="Open Sans" w:cs="Open Sans"/>
                <w:i/>
                <w:iCs/>
                <w:sz w:val="20"/>
                <w:szCs w:val="20"/>
                <w:lang w:val="en-US"/>
              </w:rPr>
              <w:t xml:space="preserve">what it has done </w:t>
            </w:r>
            <w:r w:rsidRPr="001E0E1C" w:rsidR="0046173E">
              <w:rPr>
                <w:rFonts w:ascii="Open Sans" w:hAnsi="Open Sans" w:cs="Open Sans"/>
                <w:i/>
                <w:iCs/>
                <w:sz w:val="20"/>
                <w:szCs w:val="20"/>
                <w:lang w:val="en-US"/>
              </w:rPr>
              <w:t xml:space="preserve">to understand and mitigate risk of harm from how the </w:t>
            </w:r>
            <w:proofErr w:type="gramStart"/>
            <w:r w:rsidRPr="001E0E1C" w:rsidR="0046173E">
              <w:rPr>
                <w:rFonts w:ascii="Open Sans" w:hAnsi="Open Sans" w:cs="Open Sans"/>
                <w:i/>
                <w:iCs/>
                <w:sz w:val="20"/>
                <w:szCs w:val="20"/>
                <w:lang w:val="en-US"/>
              </w:rPr>
              <w:t>organisation</w:t>
            </w:r>
            <w:proofErr w:type="gramEnd"/>
            <w:r w:rsidRPr="001E0E1C" w:rsidR="0046173E">
              <w:rPr>
                <w:rFonts w:ascii="Open Sans" w:hAnsi="Open Sans" w:cs="Open Sans"/>
                <w:i/>
                <w:iCs/>
                <w:sz w:val="20"/>
                <w:szCs w:val="20"/>
                <w:lang w:val="en-US"/>
              </w:rPr>
              <w:t xml:space="preserve"> or its representatives work</w:t>
            </w:r>
            <w:r w:rsidRPr="001E0E1C" w:rsidR="0046173E">
              <w:rPr>
                <w:rFonts w:ascii="Open Sans" w:hAnsi="Open Sans" w:cs="Open Sans"/>
                <w:i/>
                <w:iCs/>
                <w:sz w:val="20"/>
                <w:szCs w:val="20"/>
                <w:lang w:val="en-US"/>
              </w:rPr>
              <w:t xml:space="preserve"> towards those performance objectives</w:t>
            </w:r>
            <w:r w:rsidRPr="001E0E1C" w:rsidR="00511C06">
              <w:rPr>
                <w:rFonts w:ascii="Open Sans" w:hAnsi="Open Sans" w:cs="Open Sans"/>
                <w:i/>
                <w:iCs/>
                <w:sz w:val="20"/>
                <w:szCs w:val="20"/>
                <w:lang w:val="en-US"/>
              </w:rPr>
              <w:t>,</w:t>
            </w:r>
            <w:r w:rsidRPr="001E0E1C" w:rsidR="0046173E">
              <w:rPr>
                <w:rFonts w:ascii="Open Sans" w:hAnsi="Open Sans" w:cs="Open Sans"/>
                <w:i/>
                <w:iCs/>
                <w:sz w:val="20"/>
                <w:szCs w:val="20"/>
                <w:lang w:val="en-US"/>
              </w:rPr>
              <w:t xml:space="preserve"> during the reporting period</w:t>
            </w:r>
            <w:r w:rsidRPr="00DC7E22" w:rsidR="0046173E">
              <w:rPr>
                <w:rFonts w:ascii="Open Sans" w:hAnsi="Open Sans" w:cs="Open Sans"/>
                <w:sz w:val="20"/>
                <w:szCs w:val="20"/>
                <w:lang w:val="en-US"/>
              </w:rPr>
              <w:t>.</w:t>
            </w:r>
          </w:p>
          <w:p w:rsidRPr="00595171" w:rsidR="0050329D" w:rsidP="00CC0EB6" w:rsidRDefault="00DC7E22" w14:paraId="2ABC9318" w14:textId="208D4F0F">
            <w:pPr>
              <w:pStyle w:val="ListParagraph"/>
              <w:numPr>
                <w:ilvl w:val="0"/>
                <w:numId w:val="19"/>
              </w:numPr>
              <w:rPr>
                <w:rFonts w:ascii="Open Sans" w:hAnsi="Open Sans" w:cs="Open Sans"/>
                <w:sz w:val="20"/>
                <w:szCs w:val="20"/>
                <w:lang w:val="en-US"/>
              </w:rPr>
            </w:pPr>
            <w:r w:rsidRPr="70F40401" w:rsidR="00DC7E22">
              <w:rPr>
                <w:rFonts w:ascii="Open Sans" w:hAnsi="Open Sans" w:cs="Open Sans"/>
                <w:sz w:val="20"/>
                <w:szCs w:val="20"/>
                <w:lang w:val="en-US"/>
              </w:rPr>
              <w:t xml:space="preserve">Expand the definition of risk in section </w:t>
            </w:r>
            <w:r w:rsidRPr="70F40401" w:rsidR="008377C4">
              <w:rPr>
                <w:rFonts w:ascii="Open Sans" w:hAnsi="Open Sans" w:cs="Open Sans"/>
                <w:sz w:val="20"/>
                <w:szCs w:val="20"/>
                <w:lang w:val="en-US"/>
              </w:rPr>
              <w:t xml:space="preserve">G5.18 to include risk of harm from how the organisation or its representatives </w:t>
            </w:r>
            <w:r w:rsidRPr="70F40401" w:rsidR="001E0E1C">
              <w:rPr>
                <w:rFonts w:ascii="Open Sans" w:hAnsi="Open Sans" w:cs="Open Sans"/>
                <w:sz w:val="20"/>
                <w:szCs w:val="20"/>
                <w:lang w:val="en-US"/>
              </w:rPr>
              <w:t>behave</w:t>
            </w:r>
            <w:r w:rsidRPr="70F40401" w:rsidR="00FE5E33">
              <w:rPr>
                <w:rFonts w:ascii="Open Sans" w:hAnsi="Open Sans" w:cs="Open Sans"/>
                <w:sz w:val="20"/>
                <w:szCs w:val="20"/>
                <w:lang w:val="en-US"/>
              </w:rPr>
              <w:t xml:space="preserve">. Currently risk of harm is limited to </w:t>
            </w:r>
            <w:r w:rsidRPr="70F40401" w:rsidR="00FE5E33">
              <w:rPr>
                <w:rFonts w:ascii="Open Sans" w:hAnsi="Open Sans" w:cs="Open Sans"/>
                <w:i w:val="0"/>
                <w:iCs w:val="0"/>
                <w:sz w:val="20"/>
                <w:szCs w:val="20"/>
                <w:lang w:val="en-US"/>
              </w:rPr>
              <w:t>‘</w:t>
            </w:r>
            <w:r w:rsidRPr="70F40401" w:rsidR="1D73B733">
              <w:rPr>
                <w:rFonts w:ascii="Open Sans" w:hAnsi="Open Sans" w:cs="Open Sans"/>
                <w:i w:val="0"/>
                <w:iCs w:val="0"/>
                <w:sz w:val="20"/>
                <w:szCs w:val="20"/>
                <w:lang w:val="en-US"/>
              </w:rPr>
              <w:t>principal</w:t>
            </w:r>
            <w:r w:rsidRPr="70F40401" w:rsidR="00AC4A51">
              <w:rPr>
                <w:rFonts w:ascii="Open Sans" w:hAnsi="Open Sans" w:cs="Open Sans"/>
                <w:i w:val="0"/>
                <w:iCs w:val="0"/>
                <w:sz w:val="20"/>
                <w:szCs w:val="20"/>
                <w:lang w:val="en-US"/>
              </w:rPr>
              <w:t xml:space="preserve"> risks and uncertainties relating to the performance </w:t>
            </w:r>
            <w:r w:rsidRPr="70F40401" w:rsidR="4630B042">
              <w:rPr>
                <w:rFonts w:ascii="Open Sans" w:hAnsi="Open Sans" w:cs="Open Sans"/>
                <w:i w:val="0"/>
                <w:iCs w:val="0"/>
                <w:sz w:val="20"/>
                <w:szCs w:val="20"/>
                <w:lang w:val="en-US"/>
              </w:rPr>
              <w:t>o</w:t>
            </w:r>
            <w:r w:rsidRPr="70F40401" w:rsidR="00AC4A51">
              <w:rPr>
                <w:rFonts w:ascii="Open Sans" w:hAnsi="Open Sans" w:cs="Open Sans"/>
                <w:i w:val="0"/>
                <w:iCs w:val="0"/>
                <w:sz w:val="20"/>
                <w:szCs w:val="20"/>
                <w:lang w:val="en-US"/>
              </w:rPr>
              <w:t>bjectives</w:t>
            </w:r>
            <w:r w:rsidRPr="70F40401" w:rsidR="007F4387">
              <w:rPr>
                <w:rFonts w:ascii="Open Sans" w:hAnsi="Open Sans" w:cs="Open Sans"/>
                <w:i w:val="0"/>
                <w:iCs w:val="0"/>
                <w:sz w:val="20"/>
                <w:szCs w:val="20"/>
                <w:lang w:val="en-US"/>
              </w:rPr>
              <w:t xml:space="preserve"> and financial objectives</w:t>
            </w:r>
            <w:r w:rsidRPr="70F40401" w:rsidR="00FC50F7">
              <w:rPr>
                <w:rFonts w:ascii="Open Sans" w:hAnsi="Open Sans" w:cs="Open Sans"/>
                <w:i w:val="0"/>
                <w:iCs w:val="0"/>
                <w:sz w:val="20"/>
                <w:szCs w:val="20"/>
                <w:lang w:val="en-US"/>
              </w:rPr>
              <w:t>…</w:t>
            </w:r>
            <w:r w:rsidRPr="70F40401" w:rsidR="00FC50F7">
              <w:rPr>
                <w:rFonts w:ascii="Open Sans" w:hAnsi="Open Sans" w:cs="Open Sans"/>
                <w:i w:val="1"/>
                <w:iCs w:val="1"/>
                <w:sz w:val="20"/>
                <w:szCs w:val="20"/>
                <w:lang w:val="en-US"/>
              </w:rPr>
              <w:t>’</w:t>
            </w:r>
            <w:r w:rsidRPr="70F40401" w:rsidR="007F4387">
              <w:rPr>
                <w:rFonts w:ascii="Open Sans" w:hAnsi="Open Sans" w:cs="Open Sans"/>
                <w:i w:val="1"/>
                <w:iCs w:val="1"/>
                <w:sz w:val="20"/>
                <w:szCs w:val="20"/>
                <w:lang w:val="en-US"/>
              </w:rPr>
              <w:t xml:space="preserve"> </w:t>
            </w:r>
            <w:r w:rsidRPr="70F40401" w:rsidR="00FE5E33">
              <w:rPr>
                <w:rFonts w:ascii="Open Sans" w:hAnsi="Open Sans" w:cs="Open Sans"/>
                <w:sz w:val="20"/>
                <w:szCs w:val="20"/>
                <w:lang w:val="en-US"/>
              </w:rPr>
              <w:t xml:space="preserve">G35.19 (p109) </w:t>
            </w:r>
            <w:r w:rsidRPr="70F40401" w:rsidR="003E4C28">
              <w:rPr>
                <w:rFonts w:ascii="Open Sans" w:hAnsi="Open Sans" w:cs="Open Sans"/>
                <w:sz w:val="20"/>
                <w:szCs w:val="20"/>
                <w:lang w:val="en-US"/>
              </w:rPr>
              <w:t xml:space="preserve">Focusing solely on risk to mission and omitting risk of causing harm </w:t>
            </w:r>
            <w:r w:rsidRPr="70F40401" w:rsidR="6B5DE376">
              <w:rPr>
                <w:rFonts w:ascii="Open Sans" w:hAnsi="Open Sans" w:cs="Open Sans"/>
                <w:sz w:val="20"/>
                <w:szCs w:val="20"/>
                <w:lang w:val="en-US"/>
              </w:rPr>
              <w:t xml:space="preserve">has been </w:t>
            </w:r>
            <w:r w:rsidRPr="70F40401" w:rsidR="00CB6ADA">
              <w:rPr>
                <w:rFonts w:ascii="Open Sans" w:hAnsi="Open Sans" w:cs="Open Sans"/>
                <w:sz w:val="20"/>
                <w:szCs w:val="20"/>
                <w:lang w:val="en-US"/>
              </w:rPr>
              <w:t>challenged</w:t>
            </w:r>
            <w:r w:rsidRPr="70F40401" w:rsidR="6EE08D30">
              <w:rPr>
                <w:rFonts w:ascii="Open Sans" w:hAnsi="Open Sans" w:cs="Open Sans"/>
                <w:sz w:val="20"/>
                <w:szCs w:val="20"/>
                <w:lang w:val="en-US"/>
              </w:rPr>
              <w:t xml:space="preserve"> by a wide range of stakeholders</w:t>
            </w:r>
            <w:r w:rsidRPr="70F40401" w:rsidR="00CB6ADA">
              <w:rPr>
                <w:rFonts w:ascii="Open Sans" w:hAnsi="Open Sans" w:cs="Open Sans"/>
                <w:sz w:val="20"/>
                <w:szCs w:val="20"/>
                <w:lang w:val="en-US"/>
              </w:rPr>
              <w:t xml:space="preserve"> </w:t>
            </w:r>
            <w:r w:rsidRPr="70F40401" w:rsidR="00CB6ADA">
              <w:rPr>
                <w:rFonts w:ascii="Open Sans" w:hAnsi="Open Sans" w:cs="Open Sans"/>
                <w:sz w:val="20"/>
                <w:szCs w:val="20"/>
                <w:lang w:val="en-US"/>
              </w:rPr>
              <w:t xml:space="preserve">following the safeguarding </w:t>
            </w:r>
            <w:r w:rsidRPr="70F40401" w:rsidR="00CB6ADA">
              <w:rPr>
                <w:rFonts w:ascii="Open Sans" w:hAnsi="Open Sans" w:cs="Open Sans"/>
                <w:sz w:val="20"/>
                <w:szCs w:val="20"/>
                <w:lang w:val="en-US"/>
              </w:rPr>
              <w:t xml:space="preserve">crisis with Oxfam GB and other significant examples of bullying, </w:t>
            </w:r>
            <w:r w:rsidRPr="70F40401" w:rsidR="00744BF6">
              <w:rPr>
                <w:rFonts w:ascii="Open Sans" w:hAnsi="Open Sans" w:cs="Open Sans"/>
                <w:sz w:val="20"/>
                <w:szCs w:val="20"/>
                <w:lang w:val="en-US"/>
              </w:rPr>
              <w:t>corruption etc. which</w:t>
            </w:r>
            <w:r w:rsidRPr="70F40401" w:rsidR="00CC0EB6">
              <w:rPr>
                <w:rFonts w:ascii="Open Sans" w:hAnsi="Open Sans" w:cs="Open Sans"/>
                <w:sz w:val="20"/>
                <w:szCs w:val="20"/>
                <w:lang w:val="en-US"/>
              </w:rPr>
              <w:t xml:space="preserve"> have </w:t>
            </w:r>
            <w:r w:rsidRPr="70F40401" w:rsidR="00CC0EB6">
              <w:rPr>
                <w:rFonts w:ascii="Open Sans" w:hAnsi="Open Sans" w:cs="Open Sans"/>
                <w:sz w:val="20"/>
                <w:szCs w:val="20"/>
                <w:lang w:val="en-US"/>
              </w:rPr>
              <w:t>come to light</w:t>
            </w:r>
            <w:r w:rsidRPr="70F40401" w:rsidR="00CC0EB6">
              <w:rPr>
                <w:rFonts w:ascii="Open Sans" w:hAnsi="Open Sans" w:cs="Open Sans"/>
                <w:sz w:val="20"/>
                <w:szCs w:val="20"/>
                <w:lang w:val="en-US"/>
              </w:rPr>
              <w:t xml:space="preserve">. </w:t>
            </w:r>
          </w:p>
        </w:tc>
      </w:tr>
      <w:tr w:rsidRPr="00EB6705" w:rsidR="00907EE8" w:rsidTr="70F40401" w14:paraId="038540FC" w14:textId="77777777">
        <w:tc>
          <w:tcPr>
            <w:tcW w:w="4388" w:type="dxa"/>
            <w:tcMar/>
          </w:tcPr>
          <w:p w:rsidRPr="00907EE8" w:rsidR="00907EE8" w:rsidP="002C5B7D" w:rsidRDefault="00907EE8" w14:paraId="2AABA5CF" w14:textId="68617E62">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with the proposals that sensitive information can be excluded from narrative reports? If not, what alternative would you propose and why?</w:t>
            </w:r>
          </w:p>
        </w:tc>
        <w:tc>
          <w:tcPr>
            <w:tcW w:w="1642" w:type="dxa"/>
            <w:tcMar/>
          </w:tcPr>
          <w:p w:rsidRPr="00EB6705" w:rsidR="00907EE8" w:rsidP="00907EE8" w:rsidRDefault="00907EE8" w14:paraId="21AF521B" w14:textId="77777777">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G35.7</w:t>
            </w:r>
            <w:r w:rsidRPr="00EB6705">
              <w:rPr>
                <w:rStyle w:val="eop"/>
                <w:rFonts w:ascii="Open Sans" w:hAnsi="Open Sans" w:cs="Open Sans"/>
                <w:sz w:val="20"/>
                <w:szCs w:val="20"/>
              </w:rPr>
              <w:t> </w:t>
            </w:r>
          </w:p>
          <w:p w:rsidRPr="00EB6705" w:rsidR="00907EE8" w:rsidP="002C5B7D" w:rsidRDefault="00907EE8" w14:paraId="1604B9F0" w14:textId="77777777">
            <w:pPr>
              <w:rPr>
                <w:rFonts w:ascii="Open Sans" w:hAnsi="Open Sans" w:cs="Open Sans"/>
                <w:sz w:val="20"/>
                <w:szCs w:val="20"/>
                <w:lang w:val="en-US"/>
              </w:rPr>
            </w:pPr>
          </w:p>
        </w:tc>
        <w:tc>
          <w:tcPr>
            <w:tcW w:w="8282" w:type="dxa"/>
            <w:tcMar/>
          </w:tcPr>
          <w:p w:rsidRPr="00EB6705" w:rsidR="00907EE8" w:rsidP="002C5B7D" w:rsidRDefault="00CC0EB6" w14:paraId="4E5DE775" w14:textId="72A58E82">
            <w:pPr>
              <w:rPr>
                <w:rFonts w:ascii="Open Sans" w:hAnsi="Open Sans" w:cs="Open Sans"/>
                <w:b/>
                <w:bCs/>
                <w:sz w:val="20"/>
                <w:szCs w:val="20"/>
                <w:lang w:val="en-US"/>
              </w:rPr>
            </w:pPr>
            <w:r>
              <w:rPr>
                <w:rFonts w:ascii="Open Sans" w:hAnsi="Open Sans" w:cs="Open Sans"/>
                <w:b/>
                <w:bCs/>
                <w:sz w:val="20"/>
                <w:szCs w:val="20"/>
                <w:lang w:val="en-US"/>
              </w:rPr>
              <w:t>Y</w:t>
            </w:r>
            <w:r w:rsidR="00FE51C6">
              <w:rPr>
                <w:rFonts w:ascii="Open Sans" w:hAnsi="Open Sans" w:cs="Open Sans"/>
                <w:b/>
                <w:bCs/>
                <w:sz w:val="20"/>
                <w:szCs w:val="20"/>
                <w:lang w:val="en-US"/>
              </w:rPr>
              <w:t>es</w:t>
            </w:r>
          </w:p>
        </w:tc>
      </w:tr>
      <w:tr w:rsidRPr="00EB6705" w:rsidR="002C5B7D" w:rsidTr="70F40401" w14:paraId="45B3F70A" w14:textId="2B1302F5">
        <w:tc>
          <w:tcPr>
            <w:tcW w:w="4388" w:type="dxa"/>
            <w:tcMar/>
          </w:tcPr>
          <w:p w:rsidRPr="00EB6705" w:rsidR="002C5B7D" w:rsidP="002C5B7D" w:rsidRDefault="002C5B7D" w14:paraId="1EA89DA1" w14:textId="02F50D21">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Should a two-year transition period for narrative reporting be permitted to assist in overcoming any implementation challenges? If not, what alternative would you propose and why?</w:t>
            </w:r>
          </w:p>
        </w:tc>
        <w:tc>
          <w:tcPr>
            <w:tcW w:w="1642" w:type="dxa"/>
            <w:tcMar/>
          </w:tcPr>
          <w:p w:rsidRPr="00EB6705" w:rsidR="002C5B7D" w:rsidP="002C5B7D" w:rsidRDefault="002C5B7D" w14:paraId="71B03616" w14:textId="07620B19">
            <w:pPr>
              <w:rPr>
                <w:rFonts w:ascii="Open Sans" w:hAnsi="Open Sans" w:cs="Open Sans"/>
                <w:sz w:val="20"/>
                <w:szCs w:val="20"/>
                <w:lang w:val="en-US"/>
              </w:rPr>
            </w:pPr>
          </w:p>
          <w:p w:rsidRPr="00EB6705" w:rsidR="002C5B7D" w:rsidP="002C5B7D" w:rsidRDefault="002C5B7D" w14:paraId="1017CBED" w14:textId="77777777">
            <w:pPr>
              <w:rPr>
                <w:rFonts w:ascii="Open Sans" w:hAnsi="Open Sans" w:cs="Open Sans"/>
                <w:sz w:val="20"/>
                <w:szCs w:val="20"/>
                <w:lang w:val="en-US"/>
              </w:rPr>
            </w:pPr>
          </w:p>
          <w:p w:rsidRPr="00EB6705" w:rsidR="002C5B7D" w:rsidP="002C5B7D" w:rsidRDefault="002C5B7D" w14:paraId="4EB41C2D" w14:textId="77777777">
            <w:pPr>
              <w:pStyle w:val="paragraph"/>
              <w:spacing w:before="0" w:beforeAutospacing="0" w:after="0" w:afterAutospacing="0"/>
              <w:textAlignment w:val="baseline"/>
              <w:rPr>
                <w:rFonts w:ascii="Open Sans" w:hAnsi="Open Sans" w:cs="Open Sans"/>
                <w:sz w:val="20"/>
                <w:szCs w:val="20"/>
              </w:rPr>
            </w:pPr>
          </w:p>
          <w:p w:rsidRPr="00EB6705" w:rsidR="002C5B7D" w:rsidP="002C5B7D" w:rsidRDefault="002C5B7D" w14:paraId="12FF9D25" w14:textId="77777777">
            <w:pPr>
              <w:pStyle w:val="paragraph"/>
              <w:spacing w:before="0" w:beforeAutospacing="0" w:after="0" w:afterAutospacing="0"/>
              <w:textAlignment w:val="baseline"/>
              <w:rPr>
                <w:rStyle w:val="normaltextrun"/>
                <w:rFonts w:ascii="Open Sans" w:hAnsi="Open Sans" w:cs="Open Sans"/>
                <w:sz w:val="20"/>
                <w:szCs w:val="20"/>
              </w:rPr>
            </w:pPr>
          </w:p>
          <w:p w:rsidRPr="00EB6705" w:rsidR="002C5B7D" w:rsidP="00907EE8" w:rsidRDefault="002C5B7D" w14:paraId="295146AC" w14:textId="77777777">
            <w:pPr>
              <w:pStyle w:val="paragraph"/>
              <w:spacing w:before="0" w:beforeAutospacing="0" w:after="0" w:afterAutospacing="0"/>
              <w:textAlignment w:val="baseline"/>
              <w:rPr>
                <w:rFonts w:ascii="Open Sans" w:hAnsi="Open Sans" w:cs="Open Sans"/>
                <w:b/>
                <w:bCs/>
                <w:sz w:val="20"/>
                <w:szCs w:val="20"/>
                <w:lang w:val="en-US"/>
              </w:rPr>
            </w:pPr>
          </w:p>
        </w:tc>
        <w:tc>
          <w:tcPr>
            <w:tcW w:w="8282" w:type="dxa"/>
            <w:tcMar/>
          </w:tcPr>
          <w:p w:rsidRPr="00EB6705" w:rsidR="002C5B7D" w:rsidP="002C5B7D" w:rsidRDefault="00CC0EB6" w14:paraId="13653258" w14:textId="5EBFDF40">
            <w:pPr>
              <w:rPr>
                <w:rFonts w:ascii="Open Sans" w:hAnsi="Open Sans" w:cs="Open Sans"/>
                <w:b/>
                <w:bCs/>
                <w:sz w:val="20"/>
                <w:szCs w:val="20"/>
                <w:lang w:val="en-US"/>
              </w:rPr>
            </w:pPr>
            <w:r>
              <w:rPr>
                <w:rFonts w:ascii="Open Sans" w:hAnsi="Open Sans" w:cs="Open Sans"/>
                <w:b/>
                <w:bCs/>
                <w:sz w:val="20"/>
                <w:szCs w:val="20"/>
                <w:lang w:val="en-US"/>
              </w:rPr>
              <w:t>Y</w:t>
            </w:r>
            <w:r w:rsidR="00FE51C6">
              <w:rPr>
                <w:rFonts w:ascii="Open Sans" w:hAnsi="Open Sans" w:cs="Open Sans"/>
                <w:b/>
                <w:bCs/>
                <w:sz w:val="20"/>
                <w:szCs w:val="20"/>
                <w:lang w:val="en-US"/>
              </w:rPr>
              <w:t>es</w:t>
            </w:r>
          </w:p>
        </w:tc>
      </w:tr>
    </w:tbl>
    <w:p w:rsidR="009F74AC" w:rsidP="009F74AC" w:rsidRDefault="009F74AC" w14:paraId="27BD1E7D" w14:textId="37271E00">
      <w:pPr>
        <w:rPr>
          <w:rFonts w:ascii="Open Sans" w:hAnsi="Open Sans" w:cs="Open Sans"/>
          <w:b/>
          <w:bCs/>
          <w:sz w:val="20"/>
          <w:szCs w:val="20"/>
          <w:lang w:val="en-US"/>
        </w:rPr>
      </w:pPr>
    </w:p>
    <w:p w:rsidR="00593A5D" w:rsidP="009F74AC" w:rsidRDefault="00CC0EB6" w14:paraId="72B6A7A2" w14:textId="073ACB65">
      <w:pPr>
        <w:rPr>
          <w:rFonts w:ascii="Open Sans" w:hAnsi="Open Sans" w:cs="Open Sans"/>
          <w:b/>
          <w:bCs/>
          <w:sz w:val="20"/>
          <w:szCs w:val="20"/>
          <w:lang w:val="en-US"/>
        </w:rPr>
      </w:pPr>
      <w:hyperlink w:history="1" r:id="rId16">
        <w:r w:rsidRPr="006047E0" w:rsidR="00593A5D">
          <w:rPr>
            <w:rStyle w:val="Hyperlink"/>
            <w:rFonts w:ascii="Open Sans" w:hAnsi="Open Sans" w:cs="Open Sans"/>
            <w:b/>
            <w:bCs/>
            <w:sz w:val="20"/>
            <w:szCs w:val="20"/>
            <w:lang w:val="en-US"/>
          </w:rPr>
          <w:t>https://www.ifr4npo.org/wp-content/uploads/2022/07/IFR4NPO_Executive-summary.pdf</w:t>
        </w:r>
      </w:hyperlink>
      <w:r w:rsidR="00593A5D">
        <w:rPr>
          <w:rFonts w:ascii="Open Sans" w:hAnsi="Open Sans" w:cs="Open Sans"/>
          <w:b/>
          <w:bCs/>
          <w:sz w:val="20"/>
          <w:szCs w:val="20"/>
          <w:lang w:val="en-US"/>
        </w:rPr>
        <w:t xml:space="preserve"> </w:t>
      </w:r>
    </w:p>
    <w:p w:rsidR="00593A5D" w:rsidP="009F74AC" w:rsidRDefault="00593A5D" w14:paraId="04844D14" w14:textId="3435A6A4">
      <w:r>
        <w:t>NPO stakeholders need financial reporting information that shows whether an NPO is achieving its objectives in a way that maximises economy, efficiency and effectiveness in the use of resources, while complying with restrictions and regulations, in the context of its longer-term financial health.</w:t>
      </w:r>
    </w:p>
    <w:p w:rsidR="00593A5D" w:rsidP="009F74AC" w:rsidRDefault="00593A5D" w14:paraId="0946B55A" w14:textId="67AE4320">
      <w:r>
        <w:t>Narrative, non-financial information provides additional information needed for accountability and decision-making purposes such as an understanding of an entity’s objectives, strategy, risks, and performance.</w:t>
      </w:r>
    </w:p>
    <w:p w:rsidR="00593A5D" w:rsidP="009F74AC" w:rsidRDefault="00593A5D" w14:paraId="748B9875" w14:textId="1301A2B2">
      <w:r>
        <w:t>Financial report – financial health or overall health of the organisation?</w:t>
      </w:r>
    </w:p>
    <w:p w:rsidR="000A7BB7" w:rsidP="009F74AC" w:rsidRDefault="00CC0EB6" w14:paraId="005C6B9B" w14:textId="2D2F1938">
      <w:hyperlink w:history="1" r:id="rId17">
        <w:r w:rsidRPr="006047E0" w:rsidR="000A7BB7">
          <w:rPr>
            <w:rStyle w:val="Hyperlink"/>
          </w:rPr>
          <w:t>https://www.ifr4npo.org/wp-content/uploads/2022/07/IFR4NPO_Introduction.pdf</w:t>
        </w:r>
      </w:hyperlink>
    </w:p>
    <w:p w:rsidR="00593A5D" w:rsidP="009F74AC" w:rsidRDefault="000A7BB7" w14:paraId="13DEE413" w14:textId="7CB9D63A">
      <w:r>
        <w:t>2.6The Guidance is also intended to give NPOs the means to demonstrate their financial capacity, provide useful information for decision makers and support fundraising</w:t>
      </w:r>
    </w:p>
    <w:p w:rsidR="00E8647F" w:rsidP="009F74AC" w:rsidRDefault="00E8647F" w14:paraId="66A50458" w14:textId="77777777"/>
    <w:p w:rsidRPr="00EB6705" w:rsidR="00E8647F" w:rsidP="009F74AC" w:rsidRDefault="00E8647F" w14:paraId="63F4DA9A" w14:textId="77777777">
      <w:pPr>
        <w:rPr>
          <w:rFonts w:ascii="Open Sans" w:hAnsi="Open Sans" w:cs="Open Sans"/>
          <w:b/>
          <w:bCs/>
          <w:sz w:val="20"/>
          <w:szCs w:val="20"/>
          <w:lang w:val="en-US"/>
        </w:rPr>
      </w:pPr>
    </w:p>
    <w:sectPr w:rsidRPr="00EB6705" w:rsidR="00E8647F" w:rsidSect="00A7789F">
      <w:headerReference w:type="default" r:id="rId18"/>
      <w:footerReference w:type="default" r:id="rId1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444A6" w:rsidP="009F74AC" w:rsidRDefault="004444A6" w14:paraId="42B0FDD3" w14:textId="77777777">
      <w:pPr>
        <w:spacing w:after="0" w:line="240" w:lineRule="auto"/>
      </w:pPr>
      <w:r>
        <w:separator/>
      </w:r>
    </w:p>
  </w:endnote>
  <w:endnote w:type="continuationSeparator" w:id="0">
    <w:p w:rsidR="004444A6" w:rsidP="009F74AC" w:rsidRDefault="004444A6" w14:paraId="5CFCA5C8" w14:textId="77777777">
      <w:pPr>
        <w:spacing w:after="0" w:line="240" w:lineRule="auto"/>
      </w:pPr>
      <w:r>
        <w:continuationSeparator/>
      </w:r>
    </w:p>
  </w:endnote>
  <w:endnote w:type="continuationNotice" w:id="1">
    <w:p w:rsidR="004444A6" w:rsidRDefault="004444A6" w14:paraId="7C21E19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rsidR="00B54007" w:rsidRDefault="00B54007" w14:paraId="3954A087" w14:textId="1B49AD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54007" w:rsidRDefault="00B54007" w14:paraId="33F0D5B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444A6" w:rsidP="009F74AC" w:rsidRDefault="004444A6" w14:paraId="4FA5CEF8" w14:textId="77777777">
      <w:pPr>
        <w:spacing w:after="0" w:line="240" w:lineRule="auto"/>
      </w:pPr>
      <w:r>
        <w:separator/>
      </w:r>
    </w:p>
  </w:footnote>
  <w:footnote w:type="continuationSeparator" w:id="0">
    <w:p w:rsidR="004444A6" w:rsidP="009F74AC" w:rsidRDefault="004444A6" w14:paraId="0E90C64D" w14:textId="77777777">
      <w:pPr>
        <w:spacing w:after="0" w:line="240" w:lineRule="auto"/>
      </w:pPr>
      <w:r>
        <w:continuationSeparator/>
      </w:r>
    </w:p>
  </w:footnote>
  <w:footnote w:type="continuationNotice" w:id="1">
    <w:p w:rsidR="004444A6" w:rsidRDefault="004444A6" w14:paraId="161BE03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74CD9" w:rsidP="00C74CD9" w:rsidRDefault="00C74CD9" w14:paraId="54FC358C" w14:textId="2F28E5C5">
    <w:pPr>
      <w:pStyle w:val="Header"/>
      <w:jc w:val="center"/>
    </w:pPr>
    <w:r>
      <w:rPr>
        <w:noProof/>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5662DBB"/>
    <w:multiLevelType w:val="hybridMultilevel"/>
    <w:tmpl w:val="28F24B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8554656"/>
    <w:multiLevelType w:val="hybridMultilevel"/>
    <w:tmpl w:val="0A5EFAFA"/>
    <w:lvl w:ilvl="0" w:tplc="1404553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EA20D5A"/>
    <w:multiLevelType w:val="hybridMultilevel"/>
    <w:tmpl w:val="BA7A8D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94B1587"/>
    <w:multiLevelType w:val="hybridMultilevel"/>
    <w:tmpl w:val="177AE7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84329151">
    <w:abstractNumId w:val="8"/>
  </w:num>
  <w:num w:numId="2" w16cid:durableId="1234782193">
    <w:abstractNumId w:val="4"/>
  </w:num>
  <w:num w:numId="3" w16cid:durableId="786390013">
    <w:abstractNumId w:val="7"/>
  </w:num>
  <w:num w:numId="4" w16cid:durableId="1384253447">
    <w:abstractNumId w:val="15"/>
  </w:num>
  <w:num w:numId="5" w16cid:durableId="1973362282">
    <w:abstractNumId w:val="6"/>
  </w:num>
  <w:num w:numId="6" w16cid:durableId="1869296787">
    <w:abstractNumId w:val="18"/>
  </w:num>
  <w:num w:numId="7" w16cid:durableId="486283653">
    <w:abstractNumId w:val="14"/>
  </w:num>
  <w:num w:numId="8" w16cid:durableId="1115320981">
    <w:abstractNumId w:val="12"/>
  </w:num>
  <w:num w:numId="9" w16cid:durableId="1923176119">
    <w:abstractNumId w:val="10"/>
  </w:num>
  <w:num w:numId="10" w16cid:durableId="1349985234">
    <w:abstractNumId w:val="13"/>
  </w:num>
  <w:num w:numId="11" w16cid:durableId="674067684">
    <w:abstractNumId w:val="3"/>
  </w:num>
  <w:num w:numId="12" w16cid:durableId="1754622229">
    <w:abstractNumId w:val="9"/>
  </w:num>
  <w:num w:numId="13" w16cid:durableId="1179849608">
    <w:abstractNumId w:val="11"/>
  </w:num>
  <w:num w:numId="14" w16cid:durableId="461845999">
    <w:abstractNumId w:val="1"/>
  </w:num>
  <w:num w:numId="15" w16cid:durableId="2025355584">
    <w:abstractNumId w:val="16"/>
  </w:num>
  <w:num w:numId="16" w16cid:durableId="91560858">
    <w:abstractNumId w:val="0"/>
  </w:num>
  <w:num w:numId="17" w16cid:durableId="9376185">
    <w:abstractNumId w:val="2"/>
  </w:num>
  <w:num w:numId="18" w16cid:durableId="503596299">
    <w:abstractNumId w:val="17"/>
  </w:num>
  <w:num w:numId="19" w16cid:durableId="9565275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10435"/>
    <w:rsid w:val="000172C2"/>
    <w:rsid w:val="00021FD9"/>
    <w:rsid w:val="0002288C"/>
    <w:rsid w:val="00023210"/>
    <w:rsid w:val="0002746A"/>
    <w:rsid w:val="00032CDB"/>
    <w:rsid w:val="000419A1"/>
    <w:rsid w:val="000440A5"/>
    <w:rsid w:val="00046D9C"/>
    <w:rsid w:val="0005021F"/>
    <w:rsid w:val="000554EC"/>
    <w:rsid w:val="00055A60"/>
    <w:rsid w:val="00057570"/>
    <w:rsid w:val="00063157"/>
    <w:rsid w:val="00063478"/>
    <w:rsid w:val="0007287A"/>
    <w:rsid w:val="00080D8D"/>
    <w:rsid w:val="00082C3C"/>
    <w:rsid w:val="000831C4"/>
    <w:rsid w:val="000A4EAF"/>
    <w:rsid w:val="000A6348"/>
    <w:rsid w:val="000A7174"/>
    <w:rsid w:val="000A7BB7"/>
    <w:rsid w:val="000B0C37"/>
    <w:rsid w:val="000B1B88"/>
    <w:rsid w:val="000B276B"/>
    <w:rsid w:val="000B6DE4"/>
    <w:rsid w:val="000C07D4"/>
    <w:rsid w:val="000C26FD"/>
    <w:rsid w:val="000C4E37"/>
    <w:rsid w:val="000F7649"/>
    <w:rsid w:val="000F7A25"/>
    <w:rsid w:val="001211DC"/>
    <w:rsid w:val="001255FA"/>
    <w:rsid w:val="00126569"/>
    <w:rsid w:val="001266CD"/>
    <w:rsid w:val="00144F70"/>
    <w:rsid w:val="00164453"/>
    <w:rsid w:val="00170B5C"/>
    <w:rsid w:val="00181523"/>
    <w:rsid w:val="0018299E"/>
    <w:rsid w:val="0018792C"/>
    <w:rsid w:val="001943CC"/>
    <w:rsid w:val="001948B2"/>
    <w:rsid w:val="001A12FB"/>
    <w:rsid w:val="001A4180"/>
    <w:rsid w:val="001A5D87"/>
    <w:rsid w:val="001A7FEC"/>
    <w:rsid w:val="001B6E16"/>
    <w:rsid w:val="001C3A48"/>
    <w:rsid w:val="001C4630"/>
    <w:rsid w:val="001D2FA7"/>
    <w:rsid w:val="001E04DA"/>
    <w:rsid w:val="001E0B0E"/>
    <w:rsid w:val="001E0E1C"/>
    <w:rsid w:val="001F45E4"/>
    <w:rsid w:val="0020106B"/>
    <w:rsid w:val="0020260D"/>
    <w:rsid w:val="00210458"/>
    <w:rsid w:val="00230842"/>
    <w:rsid w:val="002322C4"/>
    <w:rsid w:val="002379AC"/>
    <w:rsid w:val="002414E0"/>
    <w:rsid w:val="00247337"/>
    <w:rsid w:val="002538DD"/>
    <w:rsid w:val="002576DA"/>
    <w:rsid w:val="002865CA"/>
    <w:rsid w:val="00292B2C"/>
    <w:rsid w:val="00297E2C"/>
    <w:rsid w:val="00297ECC"/>
    <w:rsid w:val="002A167D"/>
    <w:rsid w:val="002B6584"/>
    <w:rsid w:val="002B7BDE"/>
    <w:rsid w:val="002C0C3F"/>
    <w:rsid w:val="002C5B7D"/>
    <w:rsid w:val="002D3E58"/>
    <w:rsid w:val="002D7504"/>
    <w:rsid w:val="002E16CB"/>
    <w:rsid w:val="002E324A"/>
    <w:rsid w:val="002E4F95"/>
    <w:rsid w:val="0031198E"/>
    <w:rsid w:val="00320F61"/>
    <w:rsid w:val="00326516"/>
    <w:rsid w:val="003325FA"/>
    <w:rsid w:val="00336705"/>
    <w:rsid w:val="00336CBF"/>
    <w:rsid w:val="0033715F"/>
    <w:rsid w:val="00354A3A"/>
    <w:rsid w:val="003745FB"/>
    <w:rsid w:val="003755E7"/>
    <w:rsid w:val="00375DD4"/>
    <w:rsid w:val="00382491"/>
    <w:rsid w:val="00384CB9"/>
    <w:rsid w:val="003939BC"/>
    <w:rsid w:val="003A0428"/>
    <w:rsid w:val="003A11E8"/>
    <w:rsid w:val="003A1EEF"/>
    <w:rsid w:val="003B25EE"/>
    <w:rsid w:val="003B33EC"/>
    <w:rsid w:val="003C7B7A"/>
    <w:rsid w:val="003E10EA"/>
    <w:rsid w:val="003E4C28"/>
    <w:rsid w:val="003F25F8"/>
    <w:rsid w:val="0040180D"/>
    <w:rsid w:val="00402A26"/>
    <w:rsid w:val="00413E15"/>
    <w:rsid w:val="004176E9"/>
    <w:rsid w:val="00417841"/>
    <w:rsid w:val="00425EE2"/>
    <w:rsid w:val="00441A69"/>
    <w:rsid w:val="004437B6"/>
    <w:rsid w:val="004441A6"/>
    <w:rsid w:val="004444A6"/>
    <w:rsid w:val="0045330D"/>
    <w:rsid w:val="0046173E"/>
    <w:rsid w:val="00463CE5"/>
    <w:rsid w:val="004759D7"/>
    <w:rsid w:val="00480EB8"/>
    <w:rsid w:val="00484CCF"/>
    <w:rsid w:val="00486C9E"/>
    <w:rsid w:val="004933C9"/>
    <w:rsid w:val="004A3A1F"/>
    <w:rsid w:val="004D4501"/>
    <w:rsid w:val="004E764D"/>
    <w:rsid w:val="004F1E2D"/>
    <w:rsid w:val="00502CEF"/>
    <w:rsid w:val="0050329D"/>
    <w:rsid w:val="005032FC"/>
    <w:rsid w:val="00511C06"/>
    <w:rsid w:val="00512D54"/>
    <w:rsid w:val="00513B60"/>
    <w:rsid w:val="00514084"/>
    <w:rsid w:val="00515388"/>
    <w:rsid w:val="00522012"/>
    <w:rsid w:val="005247D7"/>
    <w:rsid w:val="005266FA"/>
    <w:rsid w:val="0053427E"/>
    <w:rsid w:val="00534E6D"/>
    <w:rsid w:val="0053637E"/>
    <w:rsid w:val="00546090"/>
    <w:rsid w:val="0054618C"/>
    <w:rsid w:val="0054631C"/>
    <w:rsid w:val="005476F2"/>
    <w:rsid w:val="00551FD4"/>
    <w:rsid w:val="0056475E"/>
    <w:rsid w:val="00593A5D"/>
    <w:rsid w:val="00595171"/>
    <w:rsid w:val="005A718A"/>
    <w:rsid w:val="005B3F30"/>
    <w:rsid w:val="005B6CC3"/>
    <w:rsid w:val="005C792B"/>
    <w:rsid w:val="005D2FF0"/>
    <w:rsid w:val="005E6190"/>
    <w:rsid w:val="005F18AF"/>
    <w:rsid w:val="005F2F75"/>
    <w:rsid w:val="00611507"/>
    <w:rsid w:val="0061305F"/>
    <w:rsid w:val="0061618E"/>
    <w:rsid w:val="00623B8E"/>
    <w:rsid w:val="006463FF"/>
    <w:rsid w:val="006464F4"/>
    <w:rsid w:val="00651710"/>
    <w:rsid w:val="00652421"/>
    <w:rsid w:val="00655760"/>
    <w:rsid w:val="00661A2B"/>
    <w:rsid w:val="00671DF1"/>
    <w:rsid w:val="0067343C"/>
    <w:rsid w:val="00675790"/>
    <w:rsid w:val="0068267D"/>
    <w:rsid w:val="00692087"/>
    <w:rsid w:val="00694053"/>
    <w:rsid w:val="00696DC5"/>
    <w:rsid w:val="006A4A3D"/>
    <w:rsid w:val="006A4C7A"/>
    <w:rsid w:val="006B0196"/>
    <w:rsid w:val="006B0340"/>
    <w:rsid w:val="006B4542"/>
    <w:rsid w:val="006B6418"/>
    <w:rsid w:val="006C0524"/>
    <w:rsid w:val="006C21F6"/>
    <w:rsid w:val="006C52E0"/>
    <w:rsid w:val="006C5BCC"/>
    <w:rsid w:val="006D3B0D"/>
    <w:rsid w:val="0070517A"/>
    <w:rsid w:val="007076A7"/>
    <w:rsid w:val="00710CE2"/>
    <w:rsid w:val="00712EA0"/>
    <w:rsid w:val="00713C32"/>
    <w:rsid w:val="007279C0"/>
    <w:rsid w:val="007370DD"/>
    <w:rsid w:val="00744BF6"/>
    <w:rsid w:val="0077222F"/>
    <w:rsid w:val="00785BD1"/>
    <w:rsid w:val="00790FFE"/>
    <w:rsid w:val="007912AA"/>
    <w:rsid w:val="00791E3A"/>
    <w:rsid w:val="007927D3"/>
    <w:rsid w:val="007953CE"/>
    <w:rsid w:val="0079758C"/>
    <w:rsid w:val="007A0550"/>
    <w:rsid w:val="007A3859"/>
    <w:rsid w:val="007A557C"/>
    <w:rsid w:val="007B3A98"/>
    <w:rsid w:val="007B580B"/>
    <w:rsid w:val="007D27F2"/>
    <w:rsid w:val="007F4387"/>
    <w:rsid w:val="007F48A5"/>
    <w:rsid w:val="0080195C"/>
    <w:rsid w:val="008040ED"/>
    <w:rsid w:val="00812CA9"/>
    <w:rsid w:val="008137C0"/>
    <w:rsid w:val="00821B3D"/>
    <w:rsid w:val="00826B08"/>
    <w:rsid w:val="008377C4"/>
    <w:rsid w:val="00837ECC"/>
    <w:rsid w:val="00841B58"/>
    <w:rsid w:val="00850BFE"/>
    <w:rsid w:val="00860251"/>
    <w:rsid w:val="00861233"/>
    <w:rsid w:val="00865ACC"/>
    <w:rsid w:val="0087147A"/>
    <w:rsid w:val="00876536"/>
    <w:rsid w:val="00876D53"/>
    <w:rsid w:val="008A350D"/>
    <w:rsid w:val="008C3C07"/>
    <w:rsid w:val="008C4A18"/>
    <w:rsid w:val="008C6B40"/>
    <w:rsid w:val="008C76B2"/>
    <w:rsid w:val="00903658"/>
    <w:rsid w:val="00907EE8"/>
    <w:rsid w:val="00911E4C"/>
    <w:rsid w:val="009256B3"/>
    <w:rsid w:val="00925D37"/>
    <w:rsid w:val="009313BE"/>
    <w:rsid w:val="00931959"/>
    <w:rsid w:val="00943505"/>
    <w:rsid w:val="00947E53"/>
    <w:rsid w:val="0095564D"/>
    <w:rsid w:val="00955886"/>
    <w:rsid w:val="00962E82"/>
    <w:rsid w:val="009716FF"/>
    <w:rsid w:val="00973D7F"/>
    <w:rsid w:val="00974DC6"/>
    <w:rsid w:val="00992461"/>
    <w:rsid w:val="00993FE3"/>
    <w:rsid w:val="0099616F"/>
    <w:rsid w:val="00997746"/>
    <w:rsid w:val="009A11AA"/>
    <w:rsid w:val="009A3CE1"/>
    <w:rsid w:val="009A5255"/>
    <w:rsid w:val="009B0BE0"/>
    <w:rsid w:val="009B3349"/>
    <w:rsid w:val="009B3ACE"/>
    <w:rsid w:val="009C1099"/>
    <w:rsid w:val="009C2027"/>
    <w:rsid w:val="009C5079"/>
    <w:rsid w:val="009D2751"/>
    <w:rsid w:val="009D5588"/>
    <w:rsid w:val="009D56E6"/>
    <w:rsid w:val="009D7C93"/>
    <w:rsid w:val="009F1CA0"/>
    <w:rsid w:val="009F618A"/>
    <w:rsid w:val="009F74AC"/>
    <w:rsid w:val="00A00EA3"/>
    <w:rsid w:val="00A039B2"/>
    <w:rsid w:val="00A07D43"/>
    <w:rsid w:val="00A15E58"/>
    <w:rsid w:val="00A17864"/>
    <w:rsid w:val="00A22952"/>
    <w:rsid w:val="00A22E7A"/>
    <w:rsid w:val="00A276B0"/>
    <w:rsid w:val="00A30143"/>
    <w:rsid w:val="00A30D62"/>
    <w:rsid w:val="00A5651A"/>
    <w:rsid w:val="00A60258"/>
    <w:rsid w:val="00A63109"/>
    <w:rsid w:val="00A63EF0"/>
    <w:rsid w:val="00A668F6"/>
    <w:rsid w:val="00A741F9"/>
    <w:rsid w:val="00A770F0"/>
    <w:rsid w:val="00A7789F"/>
    <w:rsid w:val="00A81C55"/>
    <w:rsid w:val="00A824AB"/>
    <w:rsid w:val="00A96E23"/>
    <w:rsid w:val="00A97EFD"/>
    <w:rsid w:val="00AA14E3"/>
    <w:rsid w:val="00AA5FBF"/>
    <w:rsid w:val="00AB5BDD"/>
    <w:rsid w:val="00AC4A51"/>
    <w:rsid w:val="00AC4F2A"/>
    <w:rsid w:val="00AC6610"/>
    <w:rsid w:val="00AD01FF"/>
    <w:rsid w:val="00AE0A50"/>
    <w:rsid w:val="00AE4F45"/>
    <w:rsid w:val="00B01493"/>
    <w:rsid w:val="00B14710"/>
    <w:rsid w:val="00B258B3"/>
    <w:rsid w:val="00B32900"/>
    <w:rsid w:val="00B34BE7"/>
    <w:rsid w:val="00B471E4"/>
    <w:rsid w:val="00B50248"/>
    <w:rsid w:val="00B53495"/>
    <w:rsid w:val="00B54007"/>
    <w:rsid w:val="00B653D9"/>
    <w:rsid w:val="00B66D8F"/>
    <w:rsid w:val="00B73217"/>
    <w:rsid w:val="00B738D5"/>
    <w:rsid w:val="00B91FEA"/>
    <w:rsid w:val="00BA1536"/>
    <w:rsid w:val="00BA2063"/>
    <w:rsid w:val="00BA32F9"/>
    <w:rsid w:val="00BB4BBF"/>
    <w:rsid w:val="00BC6AF3"/>
    <w:rsid w:val="00BD09CA"/>
    <w:rsid w:val="00BD2FDF"/>
    <w:rsid w:val="00BE132D"/>
    <w:rsid w:val="00BF437E"/>
    <w:rsid w:val="00BF6FEA"/>
    <w:rsid w:val="00C208BB"/>
    <w:rsid w:val="00C22305"/>
    <w:rsid w:val="00C26443"/>
    <w:rsid w:val="00C27119"/>
    <w:rsid w:val="00C3346C"/>
    <w:rsid w:val="00C33FF6"/>
    <w:rsid w:val="00C340C6"/>
    <w:rsid w:val="00C448D7"/>
    <w:rsid w:val="00C46F27"/>
    <w:rsid w:val="00C46FF1"/>
    <w:rsid w:val="00C5292F"/>
    <w:rsid w:val="00C66202"/>
    <w:rsid w:val="00C70D93"/>
    <w:rsid w:val="00C70E46"/>
    <w:rsid w:val="00C715B9"/>
    <w:rsid w:val="00C74CD9"/>
    <w:rsid w:val="00C77881"/>
    <w:rsid w:val="00C8003A"/>
    <w:rsid w:val="00C806B8"/>
    <w:rsid w:val="00C95766"/>
    <w:rsid w:val="00CA5E81"/>
    <w:rsid w:val="00CA66E2"/>
    <w:rsid w:val="00CB6ADA"/>
    <w:rsid w:val="00CC0EB6"/>
    <w:rsid w:val="00CC2D7B"/>
    <w:rsid w:val="00CC7FF9"/>
    <w:rsid w:val="00CD7588"/>
    <w:rsid w:val="00CE1711"/>
    <w:rsid w:val="00CE1CA8"/>
    <w:rsid w:val="00D01FDA"/>
    <w:rsid w:val="00D02400"/>
    <w:rsid w:val="00D105A1"/>
    <w:rsid w:val="00D11746"/>
    <w:rsid w:val="00D140B0"/>
    <w:rsid w:val="00D170DB"/>
    <w:rsid w:val="00D1710E"/>
    <w:rsid w:val="00D34209"/>
    <w:rsid w:val="00D43D04"/>
    <w:rsid w:val="00D44BE7"/>
    <w:rsid w:val="00D54B41"/>
    <w:rsid w:val="00D60D12"/>
    <w:rsid w:val="00D61682"/>
    <w:rsid w:val="00D64017"/>
    <w:rsid w:val="00D64F48"/>
    <w:rsid w:val="00D65CE5"/>
    <w:rsid w:val="00D672A7"/>
    <w:rsid w:val="00D71EE1"/>
    <w:rsid w:val="00D72CEA"/>
    <w:rsid w:val="00D8539B"/>
    <w:rsid w:val="00D90216"/>
    <w:rsid w:val="00D94969"/>
    <w:rsid w:val="00D97F79"/>
    <w:rsid w:val="00DA1920"/>
    <w:rsid w:val="00DA3C54"/>
    <w:rsid w:val="00DA5B5F"/>
    <w:rsid w:val="00DB1FA3"/>
    <w:rsid w:val="00DB7739"/>
    <w:rsid w:val="00DC3687"/>
    <w:rsid w:val="00DC7E22"/>
    <w:rsid w:val="00DD6B4E"/>
    <w:rsid w:val="00DE67AF"/>
    <w:rsid w:val="00DF47D7"/>
    <w:rsid w:val="00E0347C"/>
    <w:rsid w:val="00E11F53"/>
    <w:rsid w:val="00E162A0"/>
    <w:rsid w:val="00E162AE"/>
    <w:rsid w:val="00E201D7"/>
    <w:rsid w:val="00E30EBD"/>
    <w:rsid w:val="00E34C92"/>
    <w:rsid w:val="00E36F6E"/>
    <w:rsid w:val="00E467F5"/>
    <w:rsid w:val="00E4681B"/>
    <w:rsid w:val="00E60611"/>
    <w:rsid w:val="00E628A8"/>
    <w:rsid w:val="00E628D7"/>
    <w:rsid w:val="00E63126"/>
    <w:rsid w:val="00E66C49"/>
    <w:rsid w:val="00E71179"/>
    <w:rsid w:val="00E71959"/>
    <w:rsid w:val="00E73583"/>
    <w:rsid w:val="00E73EA2"/>
    <w:rsid w:val="00E81315"/>
    <w:rsid w:val="00E8647F"/>
    <w:rsid w:val="00E97B55"/>
    <w:rsid w:val="00EA3878"/>
    <w:rsid w:val="00EA4B67"/>
    <w:rsid w:val="00EB6705"/>
    <w:rsid w:val="00EB78C2"/>
    <w:rsid w:val="00EC18AB"/>
    <w:rsid w:val="00EC26EB"/>
    <w:rsid w:val="00ED1FB1"/>
    <w:rsid w:val="00EE6687"/>
    <w:rsid w:val="00EE7BF3"/>
    <w:rsid w:val="00EF110B"/>
    <w:rsid w:val="00EF7203"/>
    <w:rsid w:val="00F14452"/>
    <w:rsid w:val="00F24C90"/>
    <w:rsid w:val="00F3234F"/>
    <w:rsid w:val="00F40194"/>
    <w:rsid w:val="00F432A0"/>
    <w:rsid w:val="00F46C29"/>
    <w:rsid w:val="00F47AC9"/>
    <w:rsid w:val="00F6667F"/>
    <w:rsid w:val="00F740AA"/>
    <w:rsid w:val="00F81343"/>
    <w:rsid w:val="00F86A59"/>
    <w:rsid w:val="00F9105F"/>
    <w:rsid w:val="00F96103"/>
    <w:rsid w:val="00FB43E6"/>
    <w:rsid w:val="00FB6CC9"/>
    <w:rsid w:val="00FC50F7"/>
    <w:rsid w:val="00FC5639"/>
    <w:rsid w:val="00FC5E2D"/>
    <w:rsid w:val="00FD06CA"/>
    <w:rsid w:val="00FD28E2"/>
    <w:rsid w:val="00FD39F7"/>
    <w:rsid w:val="00FD5DC8"/>
    <w:rsid w:val="00FE02D5"/>
    <w:rsid w:val="00FE20EA"/>
    <w:rsid w:val="00FE51C6"/>
    <w:rsid w:val="00FE5E33"/>
    <w:rsid w:val="0A42E7FB"/>
    <w:rsid w:val="0F4B9625"/>
    <w:rsid w:val="105167D5"/>
    <w:rsid w:val="1143D212"/>
    <w:rsid w:val="1935BB9A"/>
    <w:rsid w:val="1A3B5C1B"/>
    <w:rsid w:val="1B5DCE9D"/>
    <w:rsid w:val="1C9DF2AE"/>
    <w:rsid w:val="1D73B733"/>
    <w:rsid w:val="20FE5E25"/>
    <w:rsid w:val="27EFFF44"/>
    <w:rsid w:val="300BEDC9"/>
    <w:rsid w:val="304F83F2"/>
    <w:rsid w:val="4630B042"/>
    <w:rsid w:val="47395A6F"/>
    <w:rsid w:val="496B1801"/>
    <w:rsid w:val="4B918687"/>
    <w:rsid w:val="4D56E5D1"/>
    <w:rsid w:val="570CD812"/>
    <w:rsid w:val="5E4B6EAD"/>
    <w:rsid w:val="61B481D4"/>
    <w:rsid w:val="6B5DE376"/>
    <w:rsid w:val="6BCDB450"/>
    <w:rsid w:val="6EE08D30"/>
    <w:rsid w:val="70F40401"/>
    <w:rsid w:val="7AB67F3D"/>
    <w:rsid w:val="7C9EC555"/>
    <w:rsid w:val="7DEE1FF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noteText">
    <w:name w:val="footnote text"/>
    <w:basedOn w:val="Normal"/>
    <w:link w:val="FootnoteTextChar"/>
    <w:uiPriority w:val="99"/>
    <w:semiHidden/>
    <w:unhideWhenUsed/>
    <w:rsid w:val="009F74AC"/>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styleId="CommentTextChar" w:customStyle="1">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styleId="CommentSubjectChar" w:customStyle="1">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styleId="HeaderChar" w:customStyle="1">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styleId="FooterChar" w:customStyle="1">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80195C"/>
    <w:pPr>
      <w:ind w:left="720"/>
      <w:contextualSpacing/>
    </w:pPr>
  </w:style>
  <w:style w:type="paragraph" w:styleId="paragraph" w:customStyle="1">
    <w:name w:val="paragraph"/>
    <w:basedOn w:val="Normal"/>
    <w:rsid w:val="00CE1CA8"/>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CE1CA8"/>
  </w:style>
  <w:style w:type="character" w:styleId="eop" w:customStyle="1">
    <w:name w:val="eop"/>
    <w:basedOn w:val="DefaultParagraphFont"/>
    <w:rsid w:val="00CE1CA8"/>
  </w:style>
  <w:style w:type="paragraph" w:styleId="Revision">
    <w:name w:val="Revision"/>
    <w:hidden/>
    <w:uiPriority w:val="99"/>
    <w:semiHidden/>
    <w:rsid w:val="00E4681B"/>
    <w:pPr>
      <w:spacing w:after="0" w:line="240" w:lineRule="auto"/>
    </w:pPr>
  </w:style>
  <w:style w:type="paragraph" w:styleId="TableParagraph" w:customStyle="1">
    <w:name w:val="Table Paragraph"/>
    <w:basedOn w:val="Normal"/>
    <w:uiPriority w:val="1"/>
    <w:qFormat/>
    <w:rsid w:val="00B14710"/>
    <w:pPr>
      <w:widowControl w:val="0"/>
      <w:autoSpaceDE w:val="0"/>
      <w:autoSpaceDN w:val="0"/>
      <w:spacing w:after="0" w:line="240" w:lineRule="auto"/>
      <w:ind w:left="139"/>
    </w:pPr>
    <w:rPr>
      <w:rFonts w:ascii="Arial" w:hAnsi="Arial" w:eastAsia="Arial" w:cs="Arial"/>
      <w:lang w:val="en-US"/>
    </w:rPr>
  </w:style>
  <w:style w:type="table" w:styleId="TableGrid1" w:customStyle="1">
    <w:name w:val="Table Grid1"/>
    <w:basedOn w:val="TableNormal"/>
    <w:next w:val="TableGrid"/>
    <w:uiPriority w:val="39"/>
    <w:rsid w:val="006C21F6"/>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911E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ifr4npo.org/"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mailto:ifr4npo@cipfa.org" TargetMode="External" Id="rId12" /><Relationship Type="http://schemas.openxmlformats.org/officeDocument/2006/relationships/hyperlink" Target="https://www.ifr4npo.org/wp-content/uploads/2022/07/IFR4NPO_Introduction.pdf" TargetMode="External" Id="rId17" /><Relationship Type="http://schemas.openxmlformats.org/officeDocument/2006/relationships/customXml" Target="../customXml/item2.xml" Id="rId2" /><Relationship Type="http://schemas.openxmlformats.org/officeDocument/2006/relationships/hyperlink" Target="https://www.ifr4npo.org/wp-content/uploads/2022/07/IFR4NPO_Executive-summary.pdf"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info@ifr4npo.org" TargetMode="External" Id="rId11" /><Relationship Type="http://schemas.openxmlformats.org/officeDocument/2006/relationships/styles" Target="styles.xml" Id="rId5" /><Relationship Type="http://schemas.openxmlformats.org/officeDocument/2006/relationships/hyperlink" Target="http://www.ifr4npo.org/ed1" TargetMode="External"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IFR4NPO@cipfa.org" TargetMode="External" Id="rId14" /><Relationship Type="http://schemas.openxmlformats.org/officeDocument/2006/relationships/glossaryDocument" Target="glossary/document.xml" Id="R2135dcb6ee784354" /><Relationship Type="http://schemas.openxmlformats.org/officeDocument/2006/relationships/hyperlink" Target="https://ncvo.sharepoint.com/:b:/r/sites/PI-ALL/Shared%20Documents/General/Strategy%20%26%20Governance/IFR4NPO/INPAG-Exposure-Draft.pdf?csf=1&amp;web=1&amp;e=z6BUUt" TargetMode="External" Id="Rc89fa31543d4481c"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bf0324e7-6595-4349-a677-39bf981c31a8}"/>
      </w:docPartPr>
      <w:docPartBody>
        <w:p w14:paraId="0A42E7FB">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D25972C3F5A1F4FBE73F65430E5F4A1" ma:contentTypeVersion="14" ma:contentTypeDescription="Create a new document." ma:contentTypeScope="" ma:versionID="2f045c8bd96988ac5035a74a34cb7c0a">
  <xsd:schema xmlns:xsd="http://www.w3.org/2001/XMLSchema" xmlns:xs="http://www.w3.org/2001/XMLSchema" xmlns:p="http://schemas.microsoft.com/office/2006/metadata/properties" xmlns:ns2="aa99d575-7c94-4af5-b804-e12d5446250d" xmlns:ns3="59037d6a-60f3-4e40-8f3b-13ecded541e6" targetNamespace="http://schemas.microsoft.com/office/2006/metadata/properties" ma:root="true" ma:fieldsID="7fdceeb27b15269b27eb96af5f0c59c2" ns2:_="" ns3:_="">
    <xsd:import namespace="aa99d575-7c94-4af5-b804-e12d5446250d"/>
    <xsd:import namespace="59037d6a-60f3-4e40-8f3b-13ecded541e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99d575-7c94-4af5-b804-e12d544625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602eada-e4a9-4e59-8e48-d65e5683c3c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037d6a-60f3-4e40-8f3b-13ecded541e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9e633a8-033b-4986-9741-c56619445642}" ma:internalName="TaxCatchAll" ma:showField="CatchAllData" ma:web="59037d6a-60f3-4e40-8f3b-13ecded541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a99d575-7c94-4af5-b804-e12d5446250d">
      <Terms xmlns="http://schemas.microsoft.com/office/infopath/2007/PartnerControls"/>
    </lcf76f155ced4ddcb4097134ff3c332f>
    <TaxCatchAll xmlns="59037d6a-60f3-4e40-8f3b-13ecded541e6" xsi:nil="true"/>
  </documentManagement>
</p:properties>
</file>

<file path=customXml/itemProps1.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2.xml><?xml version="1.0" encoding="utf-8"?>
<ds:datastoreItem xmlns:ds="http://schemas.openxmlformats.org/officeDocument/2006/customXml" ds:itemID="{FF674E4B-0938-489C-9CBF-D692804681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99d575-7c94-4af5-b804-e12d5446250d"/>
    <ds:schemaRef ds:uri="59037d6a-60f3-4e40-8f3b-13ecded541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7F7378-0CCB-43BF-91AD-ED71491BFFB3}">
  <ds:schemaRefs>
    <ds:schemaRef ds:uri="http://schemas.microsoft.com/office/infopath/2007/PartnerControls"/>
    <ds:schemaRef ds:uri="http://schemas.microsoft.com/office/2006/metadata/properties"/>
    <ds:schemaRef ds:uri="http://www.w3.org/XML/1998/namespace"/>
    <ds:schemaRef ds:uri="http://purl.org/dc/dcmitype/"/>
    <ds:schemaRef ds:uri="http://purl.org/dc/terms/"/>
    <ds:schemaRef ds:uri="http://purl.org/dc/elements/1.1/"/>
    <ds:schemaRef ds:uri="http://schemas.microsoft.com/office/2006/documentManagement/types"/>
    <ds:schemaRef ds:uri="http://schemas.openxmlformats.org/package/2006/metadata/core-properties"/>
    <ds:schemaRef ds:uri="59037d6a-60f3-4e40-8f3b-13ecded541e6"/>
    <ds:schemaRef ds:uri="aa99d575-7c94-4af5-b804-e12d5446250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Sanderson, Karen</dc:creator>
  <keywords/>
  <dc:description/>
  <lastModifiedBy>Alex Cole-Hamilton</lastModifiedBy>
  <revision>114</revision>
  <dcterms:created xsi:type="dcterms:W3CDTF">2023-03-16T08:50:00.0000000Z</dcterms:created>
  <dcterms:modified xsi:type="dcterms:W3CDTF">2023-03-30T10:21:05.9510729Z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0x0101003D25972C3F5A1F4FBE73F65430E5F4A1</vt:lpwstr>
  </property>
  <property fmtid="{D5CDD505-2E9C-101B-9397-08002B2CF9AE}" pid="3" name="MediaServiceImageTags">
    <vt:lpwstr/>
  </property>
</Properties>
</file>